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B6649" w14:textId="19EF4F61" w:rsidR="009654A0" w:rsidRPr="00B6429E" w:rsidRDefault="0031470C" w:rsidP="00EB1209">
      <w:pPr>
        <w:pStyle w:val="Header"/>
        <w:tabs>
          <w:tab w:val="right" w:pos="9072"/>
        </w:tabs>
        <w:spacing w:before="0" w:beforeAutospacing="0" w:after="0" w:afterAutospacing="0"/>
        <w:rPr>
          <w:rFonts w:asciiTheme="majorBidi" w:hAnsiTheme="majorBidi" w:cstheme="majorBidi"/>
          <w:b/>
          <w:bCs/>
          <w:sz w:val="36"/>
          <w:szCs w:val="40"/>
          <w:lang w:val="en-US"/>
        </w:rPr>
      </w:pPr>
      <w:bookmarkStart w:id="0" w:name="_Hlk67474238"/>
      <w:bookmarkEnd w:id="0"/>
      <w:r w:rsidRPr="0055473C">
        <w:rPr>
          <w:rFonts w:asciiTheme="majorBidi" w:hAnsiTheme="majorBidi" w:cstheme="majorBidi"/>
          <w:b/>
          <w:bCs/>
          <w:szCs w:val="28"/>
          <w:lang w:val="en-CA"/>
        </w:rPr>
        <w:t>3GPP TSG RAN WG4 Meeting #11</w:t>
      </w:r>
      <w:r w:rsidR="00CB3534">
        <w:rPr>
          <w:rFonts w:asciiTheme="majorBidi" w:hAnsiTheme="majorBidi" w:cstheme="majorBidi"/>
          <w:b/>
          <w:bCs/>
          <w:szCs w:val="28"/>
          <w:lang w:val="en-US"/>
        </w:rPr>
        <w:t>6</w:t>
      </w:r>
      <w:r w:rsidR="000062E7">
        <w:rPr>
          <w:rFonts w:asciiTheme="majorBidi" w:hAnsiTheme="majorBidi" w:cstheme="majorBidi"/>
          <w:b/>
          <w:bCs/>
          <w:szCs w:val="28"/>
          <w:lang w:val="en-US"/>
        </w:rPr>
        <w:t>-bis</w:t>
      </w:r>
      <w:r w:rsidRPr="0055473C">
        <w:rPr>
          <w:rFonts w:asciiTheme="majorBidi" w:hAnsiTheme="majorBidi" w:cstheme="majorBidi"/>
          <w:b/>
          <w:bCs/>
          <w:szCs w:val="28"/>
          <w:lang w:val="en-CA"/>
        </w:rPr>
        <w:tab/>
      </w:r>
      <w:r w:rsidR="009E372D" w:rsidRPr="009E372D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R4-2514394</w:t>
      </w:r>
    </w:p>
    <w:p w14:paraId="020B664A" w14:textId="22FA7C6B" w:rsidR="009654A0" w:rsidRPr="00613BFF" w:rsidRDefault="000062E7" w:rsidP="00EB1209">
      <w:pPr>
        <w:pStyle w:val="Header"/>
        <w:tabs>
          <w:tab w:val="right" w:pos="9072"/>
        </w:tabs>
        <w:spacing w:before="0" w:beforeAutospacing="0"/>
        <w:rPr>
          <w:rFonts w:asciiTheme="majorBidi" w:hAnsiTheme="majorBidi" w:cstheme="majorBidi"/>
          <w:b/>
          <w:bCs/>
          <w:szCs w:val="28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Cs w:val="28"/>
          <w:lang w:val="en-US"/>
        </w:rPr>
        <w:t>Prague</w:t>
      </w:r>
      <w:r w:rsidR="0031470C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, </w:t>
      </w:r>
      <w:r w:rsidR="009047F5">
        <w:rPr>
          <w:rFonts w:asciiTheme="majorBidi" w:hAnsiTheme="majorBidi" w:cstheme="majorBidi"/>
          <w:b/>
          <w:bCs/>
          <w:szCs w:val="28"/>
          <w:lang w:val="en-US"/>
        </w:rPr>
        <w:t xml:space="preserve">CZ </w:t>
      </w:r>
      <w:r>
        <w:rPr>
          <w:rFonts w:asciiTheme="majorBidi" w:hAnsiTheme="majorBidi" w:cstheme="majorBidi"/>
          <w:b/>
          <w:bCs/>
          <w:szCs w:val="28"/>
          <w:lang w:val="en-US"/>
        </w:rPr>
        <w:t>13</w:t>
      </w:r>
      <w:r w:rsidRPr="000062E7">
        <w:rPr>
          <w:rFonts w:asciiTheme="majorBidi" w:hAnsiTheme="majorBidi" w:cstheme="majorBidi"/>
          <w:b/>
          <w:bCs/>
          <w:szCs w:val="28"/>
          <w:vertAlign w:val="superscript"/>
          <w:lang w:val="en-US"/>
        </w:rPr>
        <w:t>th</w:t>
      </w:r>
      <w:r w:rsidR="0031470C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 – </w:t>
      </w:r>
      <w:r>
        <w:rPr>
          <w:rFonts w:asciiTheme="majorBidi" w:hAnsiTheme="majorBidi" w:cstheme="majorBidi"/>
          <w:b/>
          <w:bCs/>
          <w:szCs w:val="28"/>
          <w:lang w:val="en-US"/>
        </w:rPr>
        <w:t>17</w:t>
      </w:r>
      <w:r w:rsidRPr="000062E7">
        <w:rPr>
          <w:rFonts w:asciiTheme="majorBidi" w:hAnsiTheme="majorBidi" w:cstheme="majorBidi"/>
          <w:b/>
          <w:bCs/>
          <w:szCs w:val="28"/>
          <w:vertAlign w:val="superscript"/>
          <w:lang w:val="en-US"/>
        </w:rPr>
        <w:t>th</w:t>
      </w:r>
      <w:r w:rsidR="00D04EE4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Cs w:val="28"/>
          <w:lang w:val="en-US"/>
        </w:rPr>
        <w:t>October</w:t>
      </w:r>
      <w:r w:rsidR="0031470C" w:rsidRPr="00613BFF">
        <w:rPr>
          <w:rFonts w:asciiTheme="majorBidi" w:hAnsiTheme="majorBidi" w:cstheme="majorBidi"/>
          <w:b/>
          <w:bCs/>
          <w:szCs w:val="28"/>
          <w:lang w:val="en-US"/>
        </w:rPr>
        <w:t xml:space="preserve"> 2025</w:t>
      </w:r>
    </w:p>
    <w:p w14:paraId="020B664B" w14:textId="15846EB1" w:rsidR="009654A0" w:rsidRPr="00613BFF" w:rsidRDefault="0031470C" w:rsidP="00EB1209">
      <w:pPr>
        <w:tabs>
          <w:tab w:val="left" w:pos="1985"/>
        </w:tabs>
        <w:spacing w:before="0" w:beforeAutospacing="0" w:after="0" w:afterAutospacing="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b/>
          <w:sz w:val="22"/>
          <w:szCs w:val="22"/>
        </w:rPr>
        <w:t>Agenda Item:</w:t>
      </w:r>
      <w:r w:rsidRPr="0055473C">
        <w:rPr>
          <w:rFonts w:asciiTheme="majorBidi" w:hAnsiTheme="majorBidi" w:cstheme="majorBidi"/>
          <w:b/>
          <w:sz w:val="22"/>
          <w:szCs w:val="22"/>
        </w:rPr>
        <w:tab/>
      </w:r>
      <w:r w:rsidR="00B311EF">
        <w:rPr>
          <w:rFonts w:asciiTheme="majorBidi" w:hAnsiTheme="majorBidi" w:cstheme="majorBidi"/>
          <w:bCs/>
          <w:sz w:val="22"/>
          <w:szCs w:val="22"/>
        </w:rPr>
        <w:t>6</w:t>
      </w:r>
      <w:r w:rsidR="0031323A">
        <w:rPr>
          <w:rFonts w:asciiTheme="majorBidi" w:hAnsiTheme="majorBidi" w:cstheme="majorBidi"/>
          <w:bCs/>
          <w:sz w:val="22"/>
          <w:szCs w:val="22"/>
        </w:rPr>
        <w:t>.</w:t>
      </w:r>
      <w:r w:rsidR="00B311EF">
        <w:rPr>
          <w:rFonts w:asciiTheme="majorBidi" w:hAnsiTheme="majorBidi" w:cstheme="majorBidi"/>
          <w:bCs/>
          <w:sz w:val="22"/>
          <w:szCs w:val="22"/>
        </w:rPr>
        <w:t>7</w:t>
      </w:r>
      <w:r w:rsidR="00A4724A">
        <w:rPr>
          <w:rFonts w:asciiTheme="majorBidi" w:hAnsiTheme="majorBidi" w:cstheme="majorBidi"/>
          <w:bCs/>
          <w:sz w:val="22"/>
          <w:szCs w:val="22"/>
        </w:rPr>
        <w:t>.</w:t>
      </w:r>
      <w:r w:rsidR="00B311EF">
        <w:rPr>
          <w:rFonts w:asciiTheme="majorBidi" w:hAnsiTheme="majorBidi" w:cstheme="majorBidi"/>
          <w:bCs/>
          <w:sz w:val="22"/>
          <w:szCs w:val="22"/>
        </w:rPr>
        <w:t>3</w:t>
      </w:r>
    </w:p>
    <w:p w14:paraId="020B664C" w14:textId="77777777" w:rsidR="009654A0" w:rsidRPr="0055473C" w:rsidRDefault="0031470C" w:rsidP="00EB1209">
      <w:pPr>
        <w:tabs>
          <w:tab w:val="left" w:pos="1985"/>
        </w:tabs>
        <w:spacing w:before="0" w:beforeAutospacing="0" w:after="0" w:afterAutospacing="0"/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 w:rsidRPr="0055473C"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020B664D" w14:textId="5582AC91" w:rsidR="009654A0" w:rsidRPr="0055473C" w:rsidRDefault="0031470C" w:rsidP="00EB1209">
      <w:pPr>
        <w:tabs>
          <w:tab w:val="left" w:pos="1985"/>
        </w:tabs>
        <w:spacing w:before="0" w:beforeAutospacing="0" w:after="0" w:afterAutospacing="0"/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 w:rsidRPr="0055473C">
        <w:rPr>
          <w:rFonts w:asciiTheme="majorBidi" w:hAnsiTheme="majorBidi" w:cstheme="majorBidi"/>
          <w:sz w:val="22"/>
          <w:szCs w:val="22"/>
          <w:lang w:val="en-CA"/>
        </w:rPr>
        <w:tab/>
      </w:r>
      <w:r w:rsidR="000062E7" w:rsidRPr="000062E7">
        <w:rPr>
          <w:rFonts w:asciiTheme="majorBidi" w:hAnsiTheme="majorBidi" w:cstheme="majorBidi"/>
          <w:sz w:val="22"/>
          <w:szCs w:val="22"/>
          <w:lang w:val="en-US"/>
        </w:rPr>
        <w:t xml:space="preserve">Discussions on Remaining </w:t>
      </w:r>
      <w:r w:rsidR="00803AAE">
        <w:rPr>
          <w:rFonts w:asciiTheme="majorBidi" w:hAnsiTheme="majorBidi" w:cstheme="majorBidi"/>
          <w:sz w:val="22"/>
          <w:szCs w:val="22"/>
          <w:lang w:val="en-US"/>
        </w:rPr>
        <w:t>Issues</w:t>
      </w:r>
      <w:r w:rsidR="000062E7" w:rsidRPr="000062E7">
        <w:rPr>
          <w:rFonts w:asciiTheme="majorBidi" w:hAnsiTheme="majorBidi" w:cstheme="majorBidi"/>
          <w:sz w:val="22"/>
          <w:szCs w:val="22"/>
          <w:lang w:val="en-US"/>
        </w:rPr>
        <w:t xml:space="preserve"> of ATG CA RRM Perf</w:t>
      </w:r>
      <w:r w:rsidR="000062E7">
        <w:rPr>
          <w:rFonts w:asciiTheme="majorBidi" w:hAnsiTheme="majorBidi" w:cstheme="majorBidi"/>
          <w:sz w:val="22"/>
          <w:szCs w:val="22"/>
          <w:lang w:val="en-US"/>
        </w:rPr>
        <w:t>ormance</w:t>
      </w:r>
    </w:p>
    <w:p w14:paraId="020B664E" w14:textId="77777777" w:rsidR="009654A0" w:rsidRPr="0055473C" w:rsidRDefault="0031470C" w:rsidP="00EB1209">
      <w:pPr>
        <w:tabs>
          <w:tab w:val="left" w:pos="1985"/>
        </w:tabs>
        <w:spacing w:before="0" w:beforeAutospacing="0" w:after="0" w:afterAutospacing="0"/>
        <w:jc w:val="both"/>
        <w:rPr>
          <w:rFonts w:asciiTheme="majorBidi" w:hAnsiTheme="majorBidi" w:cstheme="majorBidi"/>
          <w:sz w:val="22"/>
          <w:szCs w:val="22"/>
          <w:lang w:val="en-CA"/>
        </w:rPr>
      </w:pPr>
      <w:r w:rsidRPr="0055473C"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 w:rsidRPr="0055473C">
        <w:rPr>
          <w:rFonts w:asciiTheme="majorBidi" w:hAnsiTheme="majorBidi" w:cstheme="majorBidi"/>
          <w:sz w:val="22"/>
          <w:szCs w:val="22"/>
          <w:lang w:val="en-CA"/>
        </w:rPr>
        <w:tab/>
        <w:t>Discussion</w:t>
      </w:r>
    </w:p>
    <w:p w14:paraId="020B664F" w14:textId="77777777" w:rsidR="009654A0" w:rsidRPr="0055473C" w:rsidRDefault="0031470C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 w:rsidRPr="0055473C"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097094DA" w14:textId="35BAB95D" w:rsidR="002848C8" w:rsidRDefault="00DC2B4E" w:rsidP="00A5773F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sz w:val="22"/>
          <w:szCs w:val="22"/>
        </w:rPr>
        <w:t xml:space="preserve">In our </w:t>
      </w:r>
      <w:r w:rsidR="004715CD">
        <w:rPr>
          <w:rFonts w:asciiTheme="majorBidi" w:hAnsiTheme="majorBidi" w:cstheme="majorBidi"/>
          <w:sz w:val="22"/>
          <w:szCs w:val="22"/>
        </w:rPr>
        <w:t>last</w:t>
      </w:r>
      <w:r>
        <w:rPr>
          <w:rFonts w:asciiTheme="majorBidi" w:hAnsiTheme="majorBidi" w:cstheme="majorBidi"/>
          <w:sz w:val="22"/>
          <w:szCs w:val="22"/>
        </w:rPr>
        <w:t xml:space="preserve"> meeting, we discussed the ATG CA test cases and reached an agreement on most of </w:t>
      </w:r>
      <w:r w:rsidR="002F3345">
        <w:rPr>
          <w:rFonts w:asciiTheme="majorBidi" w:hAnsiTheme="majorBidi" w:cstheme="majorBidi"/>
          <w:sz w:val="22"/>
          <w:szCs w:val="22"/>
        </w:rPr>
        <w:t>the</w:t>
      </w:r>
      <w:r w:rsidR="00502382">
        <w:rPr>
          <w:rFonts w:asciiTheme="majorBidi" w:hAnsiTheme="majorBidi" w:cstheme="majorBidi"/>
          <w:sz w:val="22"/>
          <w:szCs w:val="22"/>
        </w:rPr>
        <w:t xml:space="preserve"> TCs</w:t>
      </w:r>
      <w:r>
        <w:rPr>
          <w:rFonts w:asciiTheme="majorBidi" w:hAnsiTheme="majorBidi" w:cstheme="majorBidi"/>
          <w:sz w:val="22"/>
          <w:szCs w:val="22"/>
        </w:rPr>
        <w:t>. The approved WF for RAN4#116 can be found in [1]. This contribution focuses on addressing the remaining issues related to the performance of the ATG CA enhancement, particularly concerning the test scope</w:t>
      </w:r>
      <w:r w:rsidR="002848C8">
        <w:rPr>
          <w:rFonts w:asciiTheme="majorBidi" w:hAnsiTheme="majorBidi" w:cstheme="majorBidi"/>
          <w:sz w:val="22"/>
          <w:szCs w:val="22"/>
        </w:rPr>
        <w:t>.</w:t>
      </w:r>
    </w:p>
    <w:p w14:paraId="020B6651" w14:textId="77777777" w:rsidR="009654A0" w:rsidRPr="0055473C" w:rsidRDefault="0031470C">
      <w:pPr>
        <w:pStyle w:val="Heading1"/>
        <w:ind w:left="431" w:hanging="431"/>
        <w:jc w:val="both"/>
        <w:rPr>
          <w:rFonts w:asciiTheme="majorBidi" w:hAnsiTheme="majorBidi" w:cstheme="majorBidi"/>
          <w:sz w:val="40"/>
          <w:szCs w:val="40"/>
          <w:lang w:val="en-CA"/>
        </w:rPr>
      </w:pPr>
      <w:r w:rsidRPr="0055473C"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020B6652" w14:textId="7B98C590" w:rsidR="009654A0" w:rsidRPr="0055473C" w:rsidRDefault="002848C8" w:rsidP="00C059B9">
      <w:pPr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In this contribution, we discuss our </w:t>
      </w:r>
      <w:r w:rsidR="009137D3">
        <w:rPr>
          <w:rFonts w:asciiTheme="majorBidi" w:hAnsiTheme="majorBidi" w:cstheme="majorBidi"/>
          <w:sz w:val="22"/>
          <w:szCs w:val="22"/>
          <w:lang w:val="en-US"/>
        </w:rPr>
        <w:t>views on the performance requirements based on the agreements regarding core requirements</w:t>
      </w:r>
      <w:r w:rsidR="0031470C" w:rsidRPr="0055473C">
        <w:rPr>
          <w:rFonts w:asciiTheme="majorBidi" w:hAnsiTheme="majorBidi" w:cstheme="majorBidi"/>
          <w:sz w:val="22"/>
          <w:szCs w:val="22"/>
          <w:lang w:val="en-US"/>
        </w:rPr>
        <w:t>.</w:t>
      </w:r>
    </w:p>
    <w:p w14:paraId="3BA30CA4" w14:textId="2C4C3BD2" w:rsidR="00A27447" w:rsidRDefault="00A27447">
      <w:pPr>
        <w:pStyle w:val="Heading2"/>
        <w:rPr>
          <w:rFonts w:asciiTheme="majorBidi" w:hAnsiTheme="majorBidi" w:cstheme="majorBidi"/>
          <w:lang w:eastAsia="zh-CN"/>
        </w:rPr>
      </w:pPr>
      <w:r w:rsidRPr="00A27447">
        <w:rPr>
          <w:rFonts w:asciiTheme="majorBidi" w:hAnsiTheme="majorBidi" w:cstheme="majorBidi"/>
          <w:lang w:eastAsia="zh-CN"/>
        </w:rPr>
        <w:t xml:space="preserve">Test </w:t>
      </w:r>
      <w:r w:rsidR="00F26429">
        <w:rPr>
          <w:rFonts w:asciiTheme="majorBidi" w:hAnsiTheme="majorBidi" w:cstheme="majorBidi"/>
          <w:lang w:eastAsia="zh-CN"/>
        </w:rPr>
        <w:t>Scope</w:t>
      </w:r>
    </w:p>
    <w:p w14:paraId="6F89574E" w14:textId="67F3A372" w:rsidR="00BF4780" w:rsidRPr="00BF4780" w:rsidRDefault="00BF4780" w:rsidP="00BF4780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4D21D2">
        <w:rPr>
          <w:lang w:val="en-US" w:eastAsia="zh-CN"/>
        </w:rPr>
        <w:t xml:space="preserve">last </w:t>
      </w:r>
      <w:r>
        <w:rPr>
          <w:lang w:val="en-US" w:eastAsia="zh-CN"/>
        </w:rPr>
        <w:t>meeting, we agreed on the following test cases</w:t>
      </w:r>
      <w:r w:rsidR="009932FA">
        <w:rPr>
          <w:lang w:val="en-US" w:eastAsia="zh-CN"/>
        </w:rPr>
        <w:t>.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497D50" w14:paraId="537DAB86" w14:textId="77777777" w:rsidTr="00D47666">
        <w:trPr>
          <w:trHeight w:val="412"/>
        </w:trPr>
        <w:tc>
          <w:tcPr>
            <w:tcW w:w="9740" w:type="dxa"/>
          </w:tcPr>
          <w:p w14:paraId="40AAC564" w14:textId="77777777" w:rsidR="00AA20B5" w:rsidRDefault="00AA20B5" w:rsidP="00AA20B5">
            <w:pPr>
              <w:spacing w:after="120"/>
              <w:rPr>
                <w:b/>
                <w:sz w:val="21"/>
                <w:szCs w:val="21"/>
                <w:u w:val="single"/>
                <w:lang w:val="en-US" w:eastAsia="zh-CN"/>
              </w:rPr>
            </w:pPr>
            <w:r>
              <w:rPr>
                <w:b/>
                <w:sz w:val="21"/>
                <w:szCs w:val="21"/>
                <w:u w:val="single"/>
                <w:lang w:val="en-US" w:eastAsia="zh-CN"/>
              </w:rPr>
              <w:t>Issue 2-1-3: Test scope</w:t>
            </w:r>
          </w:p>
          <w:p w14:paraId="726365D1" w14:textId="77777777" w:rsidR="00AA20B5" w:rsidRDefault="00AA20B5" w:rsidP="00AA20B5">
            <w:pPr>
              <w:snapToGrid w:val="0"/>
              <w:spacing w:after="120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green"/>
                <w:lang w:val="en-US" w:eastAsia="zh-CN"/>
              </w:rPr>
              <w:t>A</w:t>
            </w:r>
            <w:r>
              <w:rPr>
                <w:sz w:val="21"/>
                <w:szCs w:val="21"/>
                <w:highlight w:val="green"/>
                <w:lang w:val="en-US" w:eastAsia="zh-CN"/>
              </w:rPr>
              <w:t>greement:</w:t>
            </w:r>
          </w:p>
          <w:p w14:paraId="6A45F09E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t>Introduced test cases:</w:t>
            </w:r>
          </w:p>
          <w:p w14:paraId="182CDA9B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bCs/>
                <w:sz w:val="21"/>
                <w:szCs w:val="21"/>
                <w:highlight w:val="green"/>
              </w:rPr>
              <w:t>Interruptions during measurements on deactivated NR SCC in FR1</w:t>
            </w:r>
          </w:p>
          <w:p w14:paraId="0BCB33CB" w14:textId="77777777" w:rsidR="00AA20B5" w:rsidRDefault="00AA20B5" w:rsidP="00AA20B5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t xml:space="preserve">test together with Event triggered reporting on SCC with deactivated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test under non-DRX, with measurement cycle of no smaller than 640ms</w:t>
            </w:r>
          </w:p>
          <w:p w14:paraId="0D8EB12A" w14:textId="77777777" w:rsidR="00AA20B5" w:rsidRDefault="00AA20B5" w:rsidP="00AA20B5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t xml:space="preserve">If it is feasible to test both neighbour cell measurement skipping and not skipping in this test case, </w:t>
            </w:r>
          </w:p>
          <w:p w14:paraId="362F5780" w14:textId="77777777" w:rsidR="00AA20B5" w:rsidRDefault="00AA20B5" w:rsidP="00AA20B5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t xml:space="preserve">not introduce the test case for “Event triggered reporting on SCC with deactivated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test under non-DRX for 160 </w:t>
            </w:r>
            <w:proofErr w:type="spellStart"/>
            <w:r>
              <w:rPr>
                <w:sz w:val="21"/>
                <w:szCs w:val="21"/>
                <w:highlight w:val="green"/>
              </w:rPr>
              <w:t>ms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measurement cycle”. </w:t>
            </w:r>
          </w:p>
          <w:p w14:paraId="513C88AA" w14:textId="77777777" w:rsidR="00AA20B5" w:rsidRDefault="00AA20B5" w:rsidP="00AA20B5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t>If not feasible,</w:t>
            </w:r>
          </w:p>
          <w:p w14:paraId="1A53C052" w14:textId="77777777" w:rsidR="00AA20B5" w:rsidRDefault="00AA20B5" w:rsidP="00AA20B5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t xml:space="preserve">introduce one more test case for “Event triggered reporting on SCC with deactivated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test under non-DRX for 160 </w:t>
            </w:r>
            <w:proofErr w:type="spellStart"/>
            <w:r>
              <w:rPr>
                <w:sz w:val="21"/>
                <w:szCs w:val="21"/>
                <w:highlight w:val="green"/>
              </w:rPr>
              <w:t>ms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measurement cycle”</w:t>
            </w:r>
          </w:p>
          <w:p w14:paraId="1A05C61C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bCs/>
                <w:sz w:val="21"/>
                <w:szCs w:val="21"/>
                <w:highlight w:val="green"/>
              </w:rPr>
              <w:t>Interruption requirement at SRS antenna port switching with 1 SRS symbol in a slot</w:t>
            </w:r>
          </w:p>
          <w:p w14:paraId="6A8DDC1D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bCs/>
                <w:sz w:val="21"/>
                <w:szCs w:val="21"/>
                <w:highlight w:val="green"/>
              </w:rPr>
              <w:t>Interruption requirement at SRS antenna port switching with more than 1 SRS symbol in a slot</w:t>
            </w:r>
          </w:p>
          <w:p w14:paraId="5F422A5C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Activation and deactivation of known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in FR1 in non-DRX for 160 </w:t>
            </w:r>
            <w:proofErr w:type="spellStart"/>
            <w:r>
              <w:rPr>
                <w:sz w:val="21"/>
                <w:szCs w:val="21"/>
                <w:highlight w:val="green"/>
              </w:rPr>
              <w:t>ms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measurement cycle (together with interruption requirement verification)</w:t>
            </w:r>
          </w:p>
          <w:p w14:paraId="086005DC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Activation and deactivation of known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in FR1 in non-DRX for 640 </w:t>
            </w:r>
            <w:proofErr w:type="spellStart"/>
            <w:r>
              <w:rPr>
                <w:sz w:val="21"/>
                <w:szCs w:val="21"/>
                <w:highlight w:val="green"/>
              </w:rPr>
              <w:t>ms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measurement cycle (together with interruption requirement verification)</w:t>
            </w:r>
          </w:p>
          <w:p w14:paraId="66CD74C1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Activation and deactivation of unknown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in FR1 in non-DRX (together with interruption requirement verification)</w:t>
            </w:r>
          </w:p>
          <w:p w14:paraId="7304F3EA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lastRenderedPageBreak/>
              <w:t xml:space="preserve">Direct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activation at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addition of known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in FR1 (together with interruption requirement verification)</w:t>
            </w:r>
          </w:p>
          <w:p w14:paraId="200E561D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sz w:val="21"/>
                <w:szCs w:val="21"/>
                <w:highlight w:val="green"/>
              </w:rPr>
            </w:pPr>
            <w:r>
              <w:rPr>
                <w:sz w:val="21"/>
                <w:szCs w:val="21"/>
                <w:highlight w:val="green"/>
              </w:rPr>
              <w:t xml:space="preserve">Direct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activation at handover with known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in FR1</w:t>
            </w:r>
          </w:p>
          <w:p w14:paraId="610A64FC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bCs/>
                <w:sz w:val="21"/>
                <w:szCs w:val="21"/>
                <w:highlight w:val="green"/>
              </w:rPr>
              <w:t xml:space="preserve">Fast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Activation of known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in FR1 in non-DRX for 160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ms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measurement cycle</w:t>
            </w:r>
          </w:p>
          <w:p w14:paraId="66D0F834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bCs/>
                <w:sz w:val="21"/>
                <w:szCs w:val="21"/>
                <w:highlight w:val="green"/>
              </w:rPr>
              <w:t xml:space="preserve">Fast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Activation of known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in FR1 in non-DRX for 640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ms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measurement cycle</w:t>
            </w:r>
          </w:p>
          <w:p w14:paraId="79CEC8DD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Activation of unknown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with valid L3 measurement results in FR1 in non-DRX for 160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ms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measurement cycle</w:t>
            </w:r>
          </w:p>
          <w:p w14:paraId="0CFCCEA8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bCs/>
                <w:sz w:val="21"/>
                <w:szCs w:val="21"/>
                <w:highlight w:val="green"/>
              </w:rPr>
              <w:t xml:space="preserve">TRS based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Activation of SSB-less 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in FR1 inter-band CA in non-DRX</w:t>
            </w:r>
          </w:p>
          <w:p w14:paraId="5990CCFC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rFonts w:hint="eastAsia"/>
                <w:bCs/>
                <w:sz w:val="21"/>
                <w:szCs w:val="21"/>
                <w:highlight w:val="green"/>
                <w:lang w:val="en-US" w:eastAsia="zh-CN"/>
              </w:rPr>
              <w:t>O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nly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consider </w:t>
            </w:r>
            <w:r>
              <w:rPr>
                <w:rFonts w:hint="eastAsia"/>
                <w:bCs/>
                <w:sz w:val="21"/>
                <w:szCs w:val="21"/>
                <w:highlight w:val="green"/>
                <w:lang w:val="en-US" w:eastAsia="zh-CN"/>
              </w:rPr>
              <w:t>p</w:t>
            </w:r>
            <w:proofErr w:type="spellStart"/>
            <w:r>
              <w:rPr>
                <w:bCs/>
                <w:sz w:val="21"/>
                <w:szCs w:val="21"/>
                <w:highlight w:val="green"/>
              </w:rPr>
              <w:t>eriodic</w:t>
            </w:r>
            <w:proofErr w:type="spellEnd"/>
            <w:r>
              <w:rPr>
                <w:bCs/>
                <w:sz w:val="21"/>
                <w:szCs w:val="21"/>
                <w:highlight w:val="green"/>
              </w:rPr>
              <w:t xml:space="preserve"> TRS for this test case</w:t>
            </w:r>
          </w:p>
          <w:p w14:paraId="2314C41A" w14:textId="77777777" w:rsid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Cs/>
                <w:sz w:val="21"/>
                <w:szCs w:val="21"/>
                <w:highlight w:val="green"/>
              </w:rPr>
            </w:pPr>
            <w:r>
              <w:rPr>
                <w:rFonts w:hint="eastAsia"/>
                <w:bCs/>
                <w:sz w:val="21"/>
                <w:szCs w:val="21"/>
                <w:highlight w:val="green"/>
                <w:lang w:val="en-US" w:eastAsia="zh-CN"/>
              </w:rPr>
              <w:t>T</w:t>
            </w:r>
            <w:r>
              <w:rPr>
                <w:bCs/>
                <w:sz w:val="21"/>
                <w:szCs w:val="21"/>
                <w:highlight w:val="green"/>
              </w:rPr>
              <w:t>his test case is only applicable to case 4 UE</w:t>
            </w:r>
          </w:p>
          <w:p w14:paraId="20576300" w14:textId="735BEADF" w:rsidR="00497D50" w:rsidRPr="00AA20B5" w:rsidRDefault="00AA20B5" w:rsidP="00AA20B5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/>
              <w:contextualSpacing w:val="0"/>
              <w:textAlignment w:val="baseline"/>
              <w:rPr>
                <w:b/>
                <w:u w:val="single"/>
                <w:lang w:val="en-US" w:eastAsia="zh-CN"/>
              </w:rPr>
            </w:pPr>
            <w:r>
              <w:rPr>
                <w:sz w:val="21"/>
                <w:szCs w:val="21"/>
                <w:highlight w:val="green"/>
              </w:rPr>
              <w:t xml:space="preserve">Beam Failure Detection and Link Recovery Test for FR1 </w:t>
            </w:r>
            <w:proofErr w:type="spellStart"/>
            <w:r>
              <w:rPr>
                <w:sz w:val="21"/>
                <w:szCs w:val="21"/>
                <w:highlight w:val="green"/>
              </w:rPr>
              <w:t>SCell</w:t>
            </w:r>
            <w:proofErr w:type="spellEnd"/>
            <w:r>
              <w:rPr>
                <w:sz w:val="21"/>
                <w:szCs w:val="21"/>
                <w:highlight w:val="green"/>
              </w:rPr>
              <w:t xml:space="preserve"> configured with CSI-RS-based BFD and SSB-based LR in non-DRX mode for ATG</w:t>
            </w:r>
          </w:p>
        </w:tc>
      </w:tr>
    </w:tbl>
    <w:p w14:paraId="5FD9BC83" w14:textId="77777777" w:rsidR="00AA20B5" w:rsidRDefault="00AA20B5" w:rsidP="00A27447">
      <w:pPr>
        <w:rPr>
          <w:lang w:eastAsia="zh-CN"/>
        </w:rPr>
      </w:pPr>
    </w:p>
    <w:p w14:paraId="7325857A" w14:textId="0860CC34" w:rsidR="00F26685" w:rsidRPr="00F26685" w:rsidRDefault="008E28F0" w:rsidP="009B4E8C">
      <w:pPr>
        <w:jc w:val="both"/>
        <w:rPr>
          <w:rFonts w:asciiTheme="majorBidi" w:hAnsiTheme="majorBidi" w:cstheme="majorBidi"/>
          <w:bCs/>
          <w:sz w:val="22"/>
          <w:szCs w:val="22"/>
        </w:rPr>
      </w:pPr>
      <w:r w:rsidRPr="008E28F0">
        <w:rPr>
          <w:rFonts w:asciiTheme="majorBidi" w:hAnsiTheme="majorBidi" w:cstheme="majorBidi"/>
          <w:bCs/>
          <w:sz w:val="22"/>
          <w:szCs w:val="22"/>
        </w:rPr>
        <w:t xml:space="preserve">In addition to the previously agreed test cases, we believe it's essential to include 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DCI-based and Timer-based Active BWP Switch specifically for ATG </w:t>
      </w:r>
      <w:r w:rsidR="0076085B">
        <w:rPr>
          <w:rFonts w:asciiTheme="majorBidi" w:hAnsiTheme="majorBidi" w:cstheme="majorBidi"/>
          <w:bCs/>
          <w:sz w:val="22"/>
          <w:szCs w:val="22"/>
        </w:rPr>
        <w:t>c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>ase</w:t>
      </w:r>
      <w:r w:rsidR="0076085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>4</w:t>
      </w:r>
      <w:r w:rsidR="009932FA">
        <w:rPr>
          <w:rFonts w:asciiTheme="majorBidi" w:hAnsiTheme="majorBidi" w:cstheme="majorBidi"/>
          <w:bCs/>
          <w:sz w:val="22"/>
          <w:szCs w:val="22"/>
        </w:rPr>
        <w:t>,</w:t>
      </w:r>
      <w:r w:rsidR="005D0CA0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9932FA">
        <w:rPr>
          <w:rFonts w:asciiTheme="majorBidi" w:hAnsiTheme="majorBidi" w:cstheme="majorBidi"/>
          <w:bCs/>
          <w:sz w:val="22"/>
          <w:szCs w:val="22"/>
        </w:rPr>
        <w:t>which</w:t>
      </w:r>
      <w:r w:rsidR="005D0CA0">
        <w:rPr>
          <w:rFonts w:asciiTheme="majorBidi" w:hAnsiTheme="majorBidi" w:cstheme="majorBidi"/>
          <w:bCs/>
          <w:sz w:val="22"/>
          <w:szCs w:val="22"/>
        </w:rPr>
        <w:t xml:space="preserve"> is not covered in </w:t>
      </w:r>
      <w:r w:rsidR="005D0CA0" w:rsidRPr="005D0CA0">
        <w:rPr>
          <w:rFonts w:asciiTheme="majorBidi" w:hAnsiTheme="majorBidi" w:cstheme="majorBidi"/>
          <w:bCs/>
          <w:sz w:val="22"/>
          <w:szCs w:val="22"/>
        </w:rPr>
        <w:t>A.19.4.3.1.1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. In </w:t>
      </w:r>
      <w:r w:rsidR="0076085B">
        <w:rPr>
          <w:rFonts w:asciiTheme="majorBidi" w:hAnsiTheme="majorBidi" w:cstheme="majorBidi"/>
          <w:bCs/>
          <w:sz w:val="22"/>
          <w:szCs w:val="22"/>
        </w:rPr>
        <w:t>c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>ase</w:t>
      </w:r>
      <w:r w:rsidR="0076085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4, </w:t>
      </w:r>
      <w:proofErr w:type="spellStart"/>
      <w:r w:rsidR="00F26685" w:rsidRPr="00F26685">
        <w:rPr>
          <w:rFonts w:asciiTheme="majorBidi" w:hAnsiTheme="majorBidi" w:cstheme="majorBidi"/>
          <w:bCs/>
          <w:sz w:val="22"/>
          <w:szCs w:val="22"/>
        </w:rPr>
        <w:t>PCell</w:t>
      </w:r>
      <w:proofErr w:type="spellEnd"/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and </w:t>
      </w:r>
      <w:proofErr w:type="spellStart"/>
      <w:r w:rsidR="00F26685" w:rsidRPr="00F26685">
        <w:rPr>
          <w:rFonts w:asciiTheme="majorBidi" w:hAnsiTheme="majorBidi" w:cstheme="majorBidi"/>
          <w:bCs/>
          <w:sz w:val="22"/>
          <w:szCs w:val="22"/>
        </w:rPr>
        <w:t>SCell</w:t>
      </w:r>
      <w:proofErr w:type="spellEnd"/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share a common R</w:t>
      </w:r>
      <w:r w:rsidR="009B4E8C">
        <w:rPr>
          <w:rFonts w:asciiTheme="majorBidi" w:hAnsiTheme="majorBidi" w:cstheme="majorBidi"/>
          <w:bCs/>
          <w:sz w:val="22"/>
          <w:szCs w:val="22"/>
        </w:rPr>
        <w:t>x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beam</w:t>
      </w:r>
      <w:r w:rsidR="009B4E8C">
        <w:rPr>
          <w:rFonts w:asciiTheme="majorBidi" w:hAnsiTheme="majorBidi" w:cstheme="majorBidi"/>
          <w:bCs/>
          <w:sz w:val="22"/>
          <w:szCs w:val="22"/>
        </w:rPr>
        <w:t xml:space="preserve"> that 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makes BWP switching more timing-critical compared to </w:t>
      </w:r>
      <w:r w:rsidR="00FB7D26">
        <w:rPr>
          <w:rFonts w:asciiTheme="majorBidi" w:hAnsiTheme="majorBidi" w:cstheme="majorBidi"/>
          <w:bCs/>
          <w:sz w:val="22"/>
          <w:szCs w:val="22"/>
        </w:rPr>
        <w:t>legacy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NR cases. Because both carriers are tied to the same beamforming weight, any </w:t>
      </w:r>
      <w:proofErr w:type="spellStart"/>
      <w:r w:rsidR="00F26685" w:rsidRPr="00F26685">
        <w:rPr>
          <w:rFonts w:asciiTheme="majorBidi" w:hAnsiTheme="majorBidi" w:cstheme="majorBidi"/>
          <w:bCs/>
          <w:sz w:val="22"/>
          <w:szCs w:val="22"/>
        </w:rPr>
        <w:t>SCell</w:t>
      </w:r>
      <w:proofErr w:type="spellEnd"/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BWP switch requires coordinated retuning of the receive path, and this </w:t>
      </w:r>
      <w:r w:rsidR="009B4E8C">
        <w:rPr>
          <w:rFonts w:asciiTheme="majorBidi" w:hAnsiTheme="majorBidi" w:cstheme="majorBidi"/>
          <w:bCs/>
          <w:sz w:val="22"/>
          <w:szCs w:val="22"/>
        </w:rPr>
        <w:t>may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momentarily impact </w:t>
      </w:r>
      <w:proofErr w:type="spellStart"/>
      <w:r w:rsidR="00F26685" w:rsidRPr="00F26685">
        <w:rPr>
          <w:rFonts w:asciiTheme="majorBidi" w:hAnsiTheme="majorBidi" w:cstheme="majorBidi"/>
          <w:bCs/>
          <w:sz w:val="22"/>
          <w:szCs w:val="22"/>
        </w:rPr>
        <w:t>PCell</w:t>
      </w:r>
      <w:proofErr w:type="spellEnd"/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reception.</w:t>
      </w:r>
    </w:p>
    <w:p w14:paraId="1672F891" w14:textId="5FB24BFF" w:rsidR="00F26685" w:rsidRPr="00DE754A" w:rsidRDefault="00356E23" w:rsidP="009B4E8C">
      <w:pPr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Moreover</w:t>
      </w:r>
      <w:r w:rsidR="00F26685">
        <w:rPr>
          <w:rFonts w:asciiTheme="majorBidi" w:hAnsiTheme="majorBidi" w:cstheme="majorBidi"/>
          <w:bCs/>
          <w:sz w:val="22"/>
          <w:szCs w:val="22"/>
        </w:rPr>
        <w:t>, d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uring a </w:t>
      </w:r>
      <w:r w:rsidR="00D5621D">
        <w:rPr>
          <w:rFonts w:asciiTheme="majorBidi" w:hAnsiTheme="majorBidi" w:cstheme="majorBidi"/>
          <w:bCs/>
          <w:sz w:val="22"/>
          <w:szCs w:val="22"/>
        </w:rPr>
        <w:t xml:space="preserve">BWP 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switch, the UE </w:t>
      </w:r>
      <w:r w:rsidR="008E28F0">
        <w:rPr>
          <w:rFonts w:asciiTheme="majorBidi" w:hAnsiTheme="majorBidi" w:cstheme="majorBidi"/>
          <w:bCs/>
          <w:sz w:val="22"/>
          <w:szCs w:val="22"/>
        </w:rPr>
        <w:t>needs to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meet the </w:t>
      </w:r>
      <w:proofErr w:type="spellStart"/>
      <w:r w:rsidR="00F26685" w:rsidRPr="00F26685">
        <w:rPr>
          <w:rFonts w:asciiTheme="majorBidi" w:hAnsiTheme="majorBidi" w:cstheme="majorBidi"/>
          <w:bCs/>
          <w:sz w:val="22"/>
          <w:szCs w:val="22"/>
        </w:rPr>
        <w:t>T</w:t>
      </w:r>
      <w:r w:rsidR="00F26685" w:rsidRPr="00F26685">
        <w:rPr>
          <w:rFonts w:asciiTheme="majorBidi" w:hAnsiTheme="majorBidi" w:cstheme="majorBidi"/>
          <w:bCs/>
          <w:sz w:val="22"/>
          <w:szCs w:val="22"/>
          <w:vertAlign w:val="subscript"/>
        </w:rPr>
        <w:t>BWPswitchDelay</w:t>
      </w:r>
      <w:proofErr w:type="spellEnd"/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requirement defined in clause 8.6D.2 (or </w:t>
      </w:r>
      <w:proofErr w:type="spellStart"/>
      <w:r w:rsidR="00F26685" w:rsidRPr="00F26685">
        <w:rPr>
          <w:rFonts w:asciiTheme="majorBidi" w:hAnsiTheme="majorBidi" w:cstheme="majorBidi"/>
          <w:bCs/>
          <w:sz w:val="22"/>
          <w:szCs w:val="22"/>
        </w:rPr>
        <w:t>T</w:t>
      </w:r>
      <w:r w:rsidR="00F26685" w:rsidRPr="00F26685">
        <w:rPr>
          <w:rFonts w:asciiTheme="majorBidi" w:hAnsiTheme="majorBidi" w:cstheme="majorBidi"/>
          <w:bCs/>
          <w:sz w:val="22"/>
          <w:szCs w:val="22"/>
          <w:vertAlign w:val="subscript"/>
        </w:rPr>
        <w:t>dormantBWPswitchDelay</w:t>
      </w:r>
      <w:proofErr w:type="spellEnd"/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= </w:t>
      </w:r>
      <w:proofErr w:type="spellStart"/>
      <w:r w:rsidR="00F26685" w:rsidRPr="00F26685">
        <w:rPr>
          <w:rFonts w:asciiTheme="majorBidi" w:hAnsiTheme="majorBidi" w:cstheme="majorBidi"/>
          <w:bCs/>
          <w:sz w:val="22"/>
          <w:szCs w:val="22"/>
        </w:rPr>
        <w:t>T</w:t>
      </w:r>
      <w:r w:rsidR="00F26685" w:rsidRPr="00F26685">
        <w:rPr>
          <w:rFonts w:asciiTheme="majorBidi" w:hAnsiTheme="majorBidi" w:cstheme="majorBidi"/>
          <w:bCs/>
          <w:sz w:val="22"/>
          <w:szCs w:val="22"/>
          <w:vertAlign w:val="subscript"/>
        </w:rPr>
        <w:t>BWPswitchDelay</w:t>
      </w:r>
      <w:proofErr w:type="spellEnd"/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+ X (+Z) for dormant BWPs) while ensuring that </w:t>
      </w:r>
      <w:r w:rsidR="00F26685" w:rsidRPr="00D5621D">
        <w:rPr>
          <w:rFonts w:asciiTheme="majorBidi" w:hAnsiTheme="majorBidi" w:cstheme="majorBidi"/>
          <w:bCs/>
          <w:sz w:val="22"/>
          <w:szCs w:val="22"/>
        </w:rPr>
        <w:t xml:space="preserve">any </w:t>
      </w:r>
      <w:proofErr w:type="spellStart"/>
      <w:r w:rsidR="00F26685" w:rsidRPr="00D5621D">
        <w:rPr>
          <w:rFonts w:asciiTheme="majorBidi" w:hAnsiTheme="majorBidi" w:cstheme="majorBidi"/>
          <w:bCs/>
          <w:sz w:val="22"/>
          <w:szCs w:val="22"/>
        </w:rPr>
        <w:t>PCell</w:t>
      </w:r>
      <w:proofErr w:type="spellEnd"/>
      <w:r w:rsidR="00F26685" w:rsidRPr="00D5621D">
        <w:rPr>
          <w:rFonts w:asciiTheme="majorBidi" w:hAnsiTheme="majorBidi" w:cstheme="majorBidi"/>
          <w:bCs/>
          <w:sz w:val="22"/>
          <w:szCs w:val="22"/>
        </w:rPr>
        <w:t xml:space="preserve"> interruption caused by the </w:t>
      </w:r>
      <w:proofErr w:type="spellStart"/>
      <w:r w:rsidR="00F26685" w:rsidRPr="00D5621D">
        <w:rPr>
          <w:rFonts w:asciiTheme="majorBidi" w:hAnsiTheme="majorBidi" w:cstheme="majorBidi"/>
          <w:bCs/>
          <w:sz w:val="22"/>
          <w:szCs w:val="22"/>
        </w:rPr>
        <w:t>SCell’s</w:t>
      </w:r>
      <w:proofErr w:type="spellEnd"/>
      <w:r w:rsidR="00F26685" w:rsidRPr="00D5621D">
        <w:rPr>
          <w:rFonts w:asciiTheme="majorBidi" w:hAnsiTheme="majorBidi" w:cstheme="majorBidi"/>
          <w:bCs/>
          <w:sz w:val="22"/>
          <w:szCs w:val="22"/>
        </w:rPr>
        <w:t xml:space="preserve"> BWP transition remains within the interruption bounds defined in clause 8.2D.1.2.7.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 xml:space="preserve"> When dormant BWPs are involved, activation delay may increase further due to the additional X/Z slot offsets required by 8.6D.2, raising the risk of missed timing requirements. Since Rel-19 ATG introduces </w:t>
      </w:r>
      <w:r w:rsidR="0076085B">
        <w:rPr>
          <w:rFonts w:asciiTheme="majorBidi" w:hAnsiTheme="majorBidi" w:cstheme="majorBidi"/>
          <w:bCs/>
          <w:sz w:val="22"/>
          <w:szCs w:val="22"/>
        </w:rPr>
        <w:t>c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>ase</w:t>
      </w:r>
      <w:r w:rsidR="0076085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F26685" w:rsidRPr="00F26685">
        <w:rPr>
          <w:rFonts w:asciiTheme="majorBidi" w:hAnsiTheme="majorBidi" w:cstheme="majorBidi"/>
          <w:bCs/>
          <w:sz w:val="22"/>
          <w:szCs w:val="22"/>
        </w:rPr>
        <w:t>4, it is necessary to test this scenario to ensure reliable operation.</w:t>
      </w:r>
    </w:p>
    <w:p w14:paraId="3ABFFB64" w14:textId="6CE0CC87" w:rsidR="006C755B" w:rsidRPr="0052070B" w:rsidRDefault="006C755B" w:rsidP="0067430A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8"/>
        </w:rPr>
      </w:pPr>
      <w:bookmarkStart w:id="4" w:name="_Toc210395198"/>
      <w:r>
        <w:rPr>
          <w:rFonts w:asciiTheme="majorBidi" w:hAnsiTheme="majorBidi" w:cstheme="majorBidi"/>
          <w:sz w:val="22"/>
          <w:szCs w:val="28"/>
          <w:lang w:val="en-US"/>
        </w:rPr>
        <w:t xml:space="preserve">RAN4 should </w:t>
      </w:r>
      <w:r w:rsidR="009932FA">
        <w:rPr>
          <w:rFonts w:asciiTheme="majorBidi" w:hAnsiTheme="majorBidi" w:cstheme="majorBidi"/>
          <w:sz w:val="22"/>
          <w:szCs w:val="28"/>
          <w:lang w:val="en-US"/>
        </w:rPr>
        <w:t>agree on</w:t>
      </w:r>
      <w:r>
        <w:rPr>
          <w:rFonts w:asciiTheme="majorBidi" w:hAnsiTheme="majorBidi" w:cstheme="majorBidi"/>
          <w:sz w:val="22"/>
          <w:szCs w:val="28"/>
          <w:lang w:val="en-US"/>
        </w:rPr>
        <w:t xml:space="preserve"> </w:t>
      </w:r>
      <w:r w:rsidR="00E464E8">
        <w:rPr>
          <w:rFonts w:asciiTheme="majorBidi" w:hAnsiTheme="majorBidi" w:cstheme="majorBidi"/>
          <w:sz w:val="22"/>
          <w:szCs w:val="28"/>
          <w:lang w:val="en-US"/>
        </w:rPr>
        <w:t>Test Case ‘</w:t>
      </w:r>
      <w:r w:rsidR="009B4E8C" w:rsidRPr="00F26685">
        <w:rPr>
          <w:rFonts w:asciiTheme="majorBidi" w:hAnsiTheme="majorBidi" w:cstheme="majorBidi"/>
          <w:sz w:val="22"/>
          <w:szCs w:val="22"/>
        </w:rPr>
        <w:t>DCI-based and Timer-based Active BWP Switch</w:t>
      </w:r>
      <w:r w:rsidR="00E464E8">
        <w:rPr>
          <w:rFonts w:asciiTheme="majorBidi" w:hAnsiTheme="majorBidi" w:cstheme="majorBidi"/>
          <w:bCs w:val="0"/>
          <w:sz w:val="22"/>
          <w:szCs w:val="22"/>
          <w:lang w:val="en-SE" w:eastAsia="en-SE"/>
        </w:rPr>
        <w:t>’ for Case 4.</w:t>
      </w:r>
      <w:bookmarkEnd w:id="4"/>
    </w:p>
    <w:p w14:paraId="4365F813" w14:textId="4BFCE060" w:rsidR="0052070B" w:rsidRPr="00986241" w:rsidRDefault="009B4E8C" w:rsidP="0052070B">
      <w:pPr>
        <w:spacing w:before="0" w:beforeAutospacing="0"/>
        <w:jc w:val="both"/>
        <w:rPr>
          <w:rFonts w:asciiTheme="majorBidi" w:hAnsiTheme="majorBidi" w:cstheme="majorBidi"/>
          <w:bCs/>
          <w:sz w:val="22"/>
          <w:szCs w:val="22"/>
        </w:rPr>
      </w:pPr>
      <w:r w:rsidRPr="009B4E8C">
        <w:rPr>
          <w:rFonts w:asciiTheme="majorBidi" w:hAnsiTheme="majorBidi" w:cstheme="majorBidi"/>
          <w:bCs/>
          <w:sz w:val="22"/>
          <w:szCs w:val="22"/>
        </w:rPr>
        <w:t xml:space="preserve">The purpose of this test is to verify the requirements </w:t>
      </w:r>
      <w:r w:rsidR="00C41E1A">
        <w:rPr>
          <w:rFonts w:asciiTheme="majorBidi" w:hAnsiTheme="majorBidi" w:cstheme="majorBidi"/>
          <w:bCs/>
          <w:sz w:val="22"/>
          <w:szCs w:val="22"/>
        </w:rPr>
        <w:t xml:space="preserve">for the DL BWP switch delay and the associated interruption </w:t>
      </w:r>
      <w:r w:rsidR="00D5621D">
        <w:rPr>
          <w:rFonts w:asciiTheme="majorBidi" w:hAnsiTheme="majorBidi" w:cstheme="majorBidi"/>
          <w:bCs/>
          <w:sz w:val="22"/>
          <w:szCs w:val="22"/>
        </w:rPr>
        <w:t>behaviour</w:t>
      </w:r>
      <w:r w:rsidR="00C41E1A">
        <w:rPr>
          <w:rFonts w:asciiTheme="majorBidi" w:hAnsiTheme="majorBidi" w:cstheme="majorBidi"/>
          <w:bCs/>
          <w:sz w:val="22"/>
          <w:szCs w:val="22"/>
        </w:rPr>
        <w:t xml:space="preserve"> for a co-located </w:t>
      </w:r>
      <w:proofErr w:type="spellStart"/>
      <w:r w:rsidR="00C41E1A">
        <w:rPr>
          <w:rFonts w:asciiTheme="majorBidi" w:hAnsiTheme="majorBidi" w:cstheme="majorBidi"/>
          <w:bCs/>
          <w:sz w:val="22"/>
          <w:szCs w:val="22"/>
        </w:rPr>
        <w:t>SCell</w:t>
      </w:r>
      <w:proofErr w:type="spellEnd"/>
      <w:r w:rsidR="00C41E1A">
        <w:rPr>
          <w:rFonts w:asciiTheme="majorBidi" w:hAnsiTheme="majorBidi" w:cstheme="majorBidi"/>
          <w:bCs/>
          <w:sz w:val="22"/>
          <w:szCs w:val="22"/>
        </w:rPr>
        <w:t xml:space="preserve"> in ATG Case-4, as the </w:t>
      </w:r>
      <w:proofErr w:type="spellStart"/>
      <w:r w:rsidR="00C41E1A">
        <w:rPr>
          <w:rFonts w:asciiTheme="majorBidi" w:hAnsiTheme="majorBidi" w:cstheme="majorBidi"/>
          <w:bCs/>
          <w:sz w:val="22"/>
          <w:szCs w:val="22"/>
        </w:rPr>
        <w:t>PCell</w:t>
      </w:r>
      <w:proofErr w:type="spellEnd"/>
      <w:r w:rsidR="00C41E1A">
        <w:rPr>
          <w:rFonts w:asciiTheme="majorBidi" w:hAnsiTheme="majorBidi" w:cstheme="majorBidi"/>
          <w:bCs/>
          <w:sz w:val="22"/>
          <w:szCs w:val="22"/>
        </w:rPr>
        <w:t xml:space="preserve"> and </w:t>
      </w:r>
      <w:proofErr w:type="spellStart"/>
      <w:r w:rsidR="00C41E1A">
        <w:rPr>
          <w:rFonts w:asciiTheme="majorBidi" w:hAnsiTheme="majorBidi" w:cstheme="majorBidi"/>
          <w:bCs/>
          <w:sz w:val="22"/>
          <w:szCs w:val="22"/>
        </w:rPr>
        <w:t>SCell</w:t>
      </w:r>
      <w:proofErr w:type="spellEnd"/>
      <w:r w:rsidR="00C41E1A">
        <w:rPr>
          <w:rFonts w:asciiTheme="majorBidi" w:hAnsiTheme="majorBidi" w:cstheme="majorBidi"/>
          <w:bCs/>
          <w:sz w:val="22"/>
          <w:szCs w:val="22"/>
        </w:rPr>
        <w:t xml:space="preserve"> share a common RX beam, making BWP switching more timing-critical,</w:t>
      </w:r>
      <w:r w:rsidRPr="009B4E8C">
        <w:rPr>
          <w:rFonts w:asciiTheme="majorBidi" w:hAnsiTheme="majorBidi" w:cstheme="majorBidi"/>
          <w:bCs/>
          <w:sz w:val="22"/>
          <w:szCs w:val="22"/>
        </w:rPr>
        <w:t xml:space="preserve"> even when the UE supports multiple receive chains.</w:t>
      </w:r>
      <w:r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Pr="009B4E8C">
        <w:rPr>
          <w:rFonts w:asciiTheme="majorBidi" w:hAnsiTheme="majorBidi" w:cstheme="majorBidi"/>
          <w:bCs/>
          <w:sz w:val="22"/>
          <w:szCs w:val="22"/>
        </w:rPr>
        <w:t xml:space="preserve">If Proposal 1 is agreed, this same test shall additionally be used to verify that Pre-MG activation/deactivation is completed within 5 </w:t>
      </w:r>
      <w:proofErr w:type="spellStart"/>
      <w:r w:rsidRPr="009B4E8C">
        <w:rPr>
          <w:rFonts w:asciiTheme="majorBidi" w:hAnsiTheme="majorBidi" w:cstheme="majorBidi"/>
          <w:bCs/>
          <w:sz w:val="22"/>
          <w:szCs w:val="22"/>
        </w:rPr>
        <w:t>ms</w:t>
      </w:r>
      <w:proofErr w:type="spellEnd"/>
      <w:r w:rsidRPr="009B4E8C">
        <w:rPr>
          <w:rFonts w:asciiTheme="majorBidi" w:hAnsiTheme="majorBidi" w:cstheme="majorBidi"/>
          <w:bCs/>
          <w:sz w:val="22"/>
          <w:szCs w:val="22"/>
        </w:rPr>
        <w:t>, as specified in clause 8.19D</w:t>
      </w:r>
      <w:r w:rsidR="008E28F0">
        <w:rPr>
          <w:rFonts w:asciiTheme="majorBidi" w:hAnsiTheme="majorBidi" w:cstheme="majorBidi"/>
          <w:bCs/>
          <w:sz w:val="22"/>
          <w:szCs w:val="22"/>
        </w:rPr>
        <w:t>.4</w:t>
      </w:r>
      <w:r w:rsidRPr="009B4E8C">
        <w:rPr>
          <w:rFonts w:asciiTheme="majorBidi" w:hAnsiTheme="majorBidi" w:cstheme="majorBidi"/>
          <w:bCs/>
          <w:sz w:val="22"/>
          <w:szCs w:val="22"/>
        </w:rPr>
        <w:t>.</w:t>
      </w:r>
      <w:r>
        <w:rPr>
          <w:rFonts w:asciiTheme="majorBidi" w:hAnsiTheme="majorBidi" w:cstheme="majorBidi"/>
          <w:bCs/>
          <w:sz w:val="22"/>
          <w:szCs w:val="22"/>
        </w:rPr>
        <w:br/>
      </w:r>
    </w:p>
    <w:p w14:paraId="11C4BBD1" w14:textId="41105173" w:rsidR="0052070B" w:rsidRPr="00D5621D" w:rsidRDefault="0052070B" w:rsidP="0052070B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2"/>
          <w:lang w:val="en-US"/>
        </w:rPr>
      </w:pPr>
      <w:bookmarkStart w:id="5" w:name="_Toc210395199"/>
      <w:r w:rsidRPr="00D5621D">
        <w:rPr>
          <w:rFonts w:asciiTheme="majorBidi" w:hAnsiTheme="majorBidi" w:cstheme="majorBidi"/>
          <w:sz w:val="22"/>
          <w:szCs w:val="22"/>
          <w:lang w:val="en-US"/>
        </w:rPr>
        <w:t>‘</w:t>
      </w:r>
      <w:r w:rsidR="009B4E8C" w:rsidRPr="00D5621D">
        <w:rPr>
          <w:rFonts w:asciiTheme="majorBidi" w:hAnsiTheme="majorBidi" w:cstheme="majorBidi"/>
          <w:sz w:val="22"/>
          <w:szCs w:val="22"/>
        </w:rPr>
        <w:t>DCI-based and Timer-based Active BWP Switch</w:t>
      </w:r>
      <w:r w:rsidRPr="00D5621D">
        <w:rPr>
          <w:rFonts w:asciiTheme="majorBidi" w:hAnsiTheme="majorBidi" w:cstheme="majorBidi"/>
          <w:sz w:val="22"/>
          <w:szCs w:val="22"/>
          <w:lang w:val="en-US"/>
        </w:rPr>
        <w:t xml:space="preserve">’ </w:t>
      </w:r>
      <w:r w:rsidR="00B73AEE" w:rsidRPr="00D5621D">
        <w:rPr>
          <w:rFonts w:asciiTheme="majorBidi" w:hAnsiTheme="majorBidi" w:cstheme="majorBidi"/>
          <w:sz w:val="22"/>
          <w:szCs w:val="22"/>
          <w:lang w:val="en-US"/>
        </w:rPr>
        <w:t xml:space="preserve">test </w:t>
      </w:r>
      <w:r w:rsidRPr="00D5621D">
        <w:rPr>
          <w:rFonts w:asciiTheme="majorBidi" w:hAnsiTheme="majorBidi" w:cstheme="majorBidi"/>
          <w:sz w:val="22"/>
          <w:szCs w:val="22"/>
          <w:lang w:val="en-US"/>
        </w:rPr>
        <w:t xml:space="preserve">should </w:t>
      </w:r>
      <w:r w:rsidR="00356E23" w:rsidRPr="00D5621D">
        <w:rPr>
          <w:rFonts w:asciiTheme="majorBidi" w:hAnsiTheme="majorBidi" w:cstheme="majorBidi"/>
          <w:sz w:val="22"/>
          <w:szCs w:val="22"/>
          <w:lang w:val="en-US"/>
        </w:rPr>
        <w:t>include</w:t>
      </w:r>
      <w:r w:rsidR="008E28F0" w:rsidRPr="00D5621D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D5621D" w:rsidRPr="00D5621D">
        <w:rPr>
          <w:rFonts w:asciiTheme="majorBidi" w:hAnsiTheme="majorBidi" w:cstheme="majorBidi"/>
          <w:sz w:val="22"/>
          <w:szCs w:val="22"/>
          <w:lang w:val="en-US"/>
        </w:rPr>
        <w:t xml:space="preserve">a </w:t>
      </w:r>
      <w:r w:rsidR="008E28F0" w:rsidRPr="00D5621D">
        <w:rPr>
          <w:rFonts w:asciiTheme="majorBidi" w:hAnsiTheme="majorBidi" w:cstheme="majorBidi"/>
          <w:sz w:val="22"/>
          <w:szCs w:val="22"/>
          <w:lang w:val="en-US"/>
        </w:rPr>
        <w:t xml:space="preserve">test to </w:t>
      </w:r>
      <w:r w:rsidR="00B73AEE" w:rsidRPr="00D5621D">
        <w:rPr>
          <w:rFonts w:asciiTheme="majorBidi" w:hAnsiTheme="majorBidi" w:cstheme="majorBidi"/>
          <w:sz w:val="22"/>
          <w:szCs w:val="22"/>
          <w:lang w:val="en-US"/>
        </w:rPr>
        <w:t>en</w:t>
      </w:r>
      <w:r w:rsidR="008E28F0" w:rsidRPr="00D5621D">
        <w:rPr>
          <w:rFonts w:asciiTheme="majorBidi" w:hAnsiTheme="majorBidi" w:cstheme="majorBidi"/>
          <w:sz w:val="22"/>
          <w:szCs w:val="22"/>
          <w:lang w:val="en-US"/>
        </w:rPr>
        <w:t>sure</w:t>
      </w:r>
      <w:r w:rsidRPr="00D5621D">
        <w:rPr>
          <w:rFonts w:asciiTheme="majorBidi" w:hAnsiTheme="majorBidi" w:cstheme="majorBidi"/>
          <w:sz w:val="22"/>
          <w:szCs w:val="22"/>
          <w:lang w:val="en-US"/>
        </w:rPr>
        <w:t xml:space="preserve"> that </w:t>
      </w:r>
      <w:r w:rsidRPr="00D5621D">
        <w:rPr>
          <w:rFonts w:asciiTheme="majorBidi" w:hAnsiTheme="majorBidi" w:cstheme="majorBidi"/>
          <w:sz w:val="22"/>
          <w:szCs w:val="22"/>
        </w:rPr>
        <w:t xml:space="preserve">UE shall be able to finish pre-configured activation or deactivation within 5 </w:t>
      </w:r>
      <w:proofErr w:type="spellStart"/>
      <w:r w:rsidRPr="00D5621D">
        <w:rPr>
          <w:rFonts w:asciiTheme="majorBidi" w:hAnsiTheme="majorBidi" w:cstheme="majorBidi"/>
          <w:sz w:val="22"/>
          <w:szCs w:val="22"/>
        </w:rPr>
        <w:t>ms</w:t>
      </w:r>
      <w:proofErr w:type="spellEnd"/>
      <w:r w:rsidRPr="00D5621D">
        <w:rPr>
          <w:rFonts w:asciiTheme="majorBidi" w:hAnsiTheme="majorBidi" w:cstheme="majorBidi"/>
          <w:sz w:val="22"/>
          <w:szCs w:val="22"/>
        </w:rPr>
        <w:t xml:space="preserve"> </w:t>
      </w:r>
      <w:r w:rsidR="008E28F0" w:rsidRPr="00D5621D">
        <w:rPr>
          <w:rFonts w:asciiTheme="majorBidi" w:hAnsiTheme="majorBidi" w:cstheme="majorBidi"/>
          <w:sz w:val="22"/>
          <w:szCs w:val="22"/>
        </w:rPr>
        <w:t>(as specified in clause 8.19D</w:t>
      </w:r>
      <w:r w:rsidR="008E28F0" w:rsidRPr="00D5621D">
        <w:rPr>
          <w:rFonts w:asciiTheme="majorBidi" w:hAnsiTheme="majorBidi" w:cstheme="majorBidi"/>
          <w:bCs w:val="0"/>
          <w:sz w:val="22"/>
          <w:szCs w:val="22"/>
        </w:rPr>
        <w:t>.4</w:t>
      </w:r>
      <w:r w:rsidR="008E28F0" w:rsidRPr="00D5621D">
        <w:rPr>
          <w:rFonts w:asciiTheme="majorBidi" w:hAnsiTheme="majorBidi" w:cstheme="majorBidi"/>
          <w:sz w:val="22"/>
          <w:szCs w:val="22"/>
        </w:rPr>
        <w:t>)</w:t>
      </w:r>
      <w:r w:rsidR="00C41E1A" w:rsidRPr="00D5621D">
        <w:rPr>
          <w:rFonts w:asciiTheme="majorBidi" w:hAnsiTheme="majorBidi" w:cstheme="majorBidi"/>
          <w:sz w:val="22"/>
          <w:szCs w:val="22"/>
        </w:rPr>
        <w:t xml:space="preserve"> </w:t>
      </w:r>
      <w:r w:rsidRPr="00D5621D">
        <w:rPr>
          <w:rFonts w:asciiTheme="majorBidi" w:hAnsiTheme="majorBidi" w:cstheme="majorBidi"/>
          <w:sz w:val="22"/>
          <w:szCs w:val="22"/>
        </w:rPr>
        <w:t>after the completion of the active BWP switch.</w:t>
      </w:r>
      <w:bookmarkEnd w:id="5"/>
      <w:r w:rsidRPr="00D5621D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</w:p>
    <w:p w14:paraId="7ADBC72E" w14:textId="6124F46D" w:rsidR="00F13D18" w:rsidRPr="00902392" w:rsidRDefault="00F13D18" w:rsidP="00F13D18">
      <w:pPr>
        <w:spacing w:before="0" w:beforeAutospacing="0"/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As the Core part of this WI is finalized and most of the TCs have already been agreed, we should split the test cases</w:t>
      </w:r>
      <w:r w:rsidR="00472C2C">
        <w:rPr>
          <w:rFonts w:asciiTheme="majorBidi" w:hAnsiTheme="majorBidi" w:cstheme="majorBidi"/>
          <w:bCs/>
          <w:sz w:val="22"/>
          <w:szCs w:val="22"/>
        </w:rPr>
        <w:t xml:space="preserve"> and plan for </w:t>
      </w:r>
      <w:r w:rsidR="009B4E8C">
        <w:rPr>
          <w:rFonts w:asciiTheme="majorBidi" w:hAnsiTheme="majorBidi" w:cstheme="majorBidi"/>
          <w:bCs/>
          <w:sz w:val="22"/>
          <w:szCs w:val="22"/>
        </w:rPr>
        <w:t xml:space="preserve">the </w:t>
      </w:r>
      <w:r w:rsidR="00472C2C">
        <w:rPr>
          <w:rFonts w:asciiTheme="majorBidi" w:hAnsiTheme="majorBidi" w:cstheme="majorBidi"/>
          <w:bCs/>
          <w:sz w:val="22"/>
          <w:szCs w:val="22"/>
        </w:rPr>
        <w:t>performance CR from the next meeting</w:t>
      </w:r>
      <w:r>
        <w:rPr>
          <w:rFonts w:asciiTheme="majorBidi" w:hAnsiTheme="majorBidi" w:cstheme="majorBidi"/>
          <w:bCs/>
          <w:sz w:val="22"/>
          <w:szCs w:val="22"/>
        </w:rPr>
        <w:t>.</w:t>
      </w:r>
    </w:p>
    <w:p w14:paraId="646DED9B" w14:textId="283CB7E2" w:rsidR="0003078F" w:rsidRPr="00FE0ED0" w:rsidRDefault="00F13D18" w:rsidP="00FE0ED0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 w:val="22"/>
          <w:szCs w:val="28"/>
        </w:rPr>
      </w:pPr>
      <w:bookmarkStart w:id="6" w:name="_Toc210395200"/>
      <w:r>
        <w:rPr>
          <w:rFonts w:asciiTheme="majorBidi" w:hAnsiTheme="majorBidi" w:cstheme="majorBidi"/>
          <w:sz w:val="22"/>
          <w:szCs w:val="28"/>
          <w:lang w:val="en-US"/>
        </w:rPr>
        <w:t xml:space="preserve">RAN4 should agree on </w:t>
      </w:r>
      <w:r w:rsidR="00272359">
        <w:rPr>
          <w:rFonts w:asciiTheme="majorBidi" w:hAnsiTheme="majorBidi" w:cstheme="majorBidi"/>
          <w:sz w:val="22"/>
          <w:szCs w:val="28"/>
          <w:lang w:val="en-US"/>
        </w:rPr>
        <w:t>the work split for</w:t>
      </w:r>
      <w:r>
        <w:rPr>
          <w:rFonts w:asciiTheme="majorBidi" w:hAnsiTheme="majorBidi" w:cstheme="majorBidi"/>
          <w:sz w:val="22"/>
          <w:szCs w:val="28"/>
          <w:lang w:val="en-US"/>
        </w:rPr>
        <w:t xml:space="preserve"> the agreed TCs</w:t>
      </w:r>
      <w:r w:rsidRPr="00471FB0">
        <w:rPr>
          <w:rFonts w:asciiTheme="majorBidi" w:hAnsiTheme="majorBidi" w:cstheme="majorBidi"/>
          <w:sz w:val="22"/>
          <w:szCs w:val="28"/>
        </w:rPr>
        <w:t>.</w:t>
      </w:r>
      <w:bookmarkEnd w:id="6"/>
    </w:p>
    <w:p w14:paraId="020B669F" w14:textId="77777777" w:rsidR="009654A0" w:rsidRPr="0055473C" w:rsidRDefault="0031470C">
      <w:pPr>
        <w:pStyle w:val="Heading1"/>
        <w:ind w:left="431" w:hanging="431"/>
        <w:rPr>
          <w:rFonts w:asciiTheme="majorBidi" w:hAnsiTheme="majorBidi" w:cstheme="majorBidi"/>
          <w:szCs w:val="36"/>
          <w:lang w:val="en-CA"/>
        </w:rPr>
      </w:pPr>
      <w:r w:rsidRPr="0055473C">
        <w:rPr>
          <w:rFonts w:asciiTheme="majorBidi" w:hAnsiTheme="majorBidi" w:cstheme="majorBidi"/>
          <w:szCs w:val="36"/>
          <w:lang w:val="en-CA"/>
        </w:rPr>
        <w:lastRenderedPageBreak/>
        <w:t>Summary and Conclusion</w:t>
      </w:r>
    </w:p>
    <w:p w14:paraId="020B66A0" w14:textId="3F389FC0" w:rsidR="009654A0" w:rsidRPr="0055473C" w:rsidRDefault="0031470C">
      <w:pPr>
        <w:rPr>
          <w:rFonts w:asciiTheme="majorBidi" w:hAnsiTheme="majorBidi" w:cstheme="majorBidi"/>
          <w:b/>
          <w:bCs/>
          <w:lang w:val="en-US"/>
        </w:rPr>
      </w:pPr>
      <w:r w:rsidRPr="0055473C">
        <w:rPr>
          <w:rFonts w:asciiTheme="majorBidi" w:hAnsiTheme="majorBidi" w:cstheme="majorBidi"/>
          <w:sz w:val="22"/>
          <w:lang w:val="en-CA"/>
        </w:rPr>
        <w:t xml:space="preserve">In this contribution, we have analyzed RAN4 RRM </w:t>
      </w:r>
      <w:r w:rsidR="00A71504">
        <w:rPr>
          <w:rFonts w:asciiTheme="majorBidi" w:hAnsiTheme="majorBidi" w:cstheme="majorBidi"/>
          <w:sz w:val="22"/>
          <w:lang w:val="en-CA"/>
        </w:rPr>
        <w:t xml:space="preserve">performance </w:t>
      </w:r>
      <w:r w:rsidRPr="0055473C">
        <w:rPr>
          <w:rFonts w:asciiTheme="majorBidi" w:hAnsiTheme="majorBidi" w:cstheme="majorBidi"/>
          <w:sz w:val="22"/>
          <w:lang w:val="en-CA"/>
        </w:rPr>
        <w:t xml:space="preserve">aspects for ATG UE DL CA and made the following </w:t>
      </w:r>
      <w:r w:rsidR="00A71504">
        <w:rPr>
          <w:rFonts w:asciiTheme="majorBidi" w:hAnsiTheme="majorBidi" w:cstheme="majorBidi"/>
          <w:sz w:val="22"/>
          <w:lang w:val="en-CA"/>
        </w:rPr>
        <w:t>Proposals</w:t>
      </w:r>
      <w:r w:rsidRPr="0055473C">
        <w:rPr>
          <w:rFonts w:asciiTheme="majorBidi" w:hAnsiTheme="majorBidi" w:cstheme="majorBidi"/>
          <w:sz w:val="22"/>
          <w:lang w:val="en-CA"/>
        </w:rPr>
        <w:t>.</w:t>
      </w:r>
    </w:p>
    <w:p w14:paraId="10B67261" w14:textId="77777777" w:rsidR="00897AF5" w:rsidRDefault="003147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r w:rsidRPr="00471FB0">
        <w:rPr>
          <w:rFonts w:asciiTheme="majorBidi" w:hAnsiTheme="majorBidi" w:cstheme="majorBidi"/>
          <w:b w:val="0"/>
          <w:bCs/>
          <w:sz w:val="22"/>
          <w:szCs w:val="22"/>
          <w:lang w:val="en-US"/>
        </w:rPr>
        <w:fldChar w:fldCharType="begin"/>
      </w:r>
      <w:r w:rsidRPr="00471FB0">
        <w:rPr>
          <w:rFonts w:asciiTheme="majorBidi" w:hAnsiTheme="majorBidi" w:cstheme="majorBidi"/>
          <w:b w:val="0"/>
          <w:bCs/>
          <w:sz w:val="22"/>
          <w:szCs w:val="22"/>
          <w:lang w:val="en-US"/>
        </w:rPr>
        <w:instrText xml:space="preserve"> TOC \n \h \z \t "Proposal" \c </w:instrText>
      </w:r>
      <w:r w:rsidRPr="00471FB0">
        <w:rPr>
          <w:rFonts w:asciiTheme="majorBidi" w:hAnsiTheme="majorBidi" w:cstheme="majorBidi"/>
          <w:b w:val="0"/>
          <w:bCs/>
          <w:sz w:val="22"/>
          <w:szCs w:val="22"/>
          <w:lang w:val="en-US"/>
        </w:rPr>
        <w:fldChar w:fldCharType="separate"/>
      </w:r>
      <w:hyperlink w:anchor="_Toc210395198" w:history="1">
        <w:r w:rsidR="00897AF5" w:rsidRPr="003E0371">
          <w:rPr>
            <w:rStyle w:val="Hyperlink"/>
            <w:rFonts w:asciiTheme="majorBidi" w:hAnsiTheme="majorBidi" w:cstheme="majorBidi"/>
            <w:noProof/>
          </w:rPr>
          <w:t>Proposal 1</w:t>
        </w:r>
        <w:r w:rsidR="00897AF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="00897AF5" w:rsidRPr="003E0371">
          <w:rPr>
            <w:rStyle w:val="Hyperlink"/>
            <w:rFonts w:asciiTheme="majorBidi" w:hAnsiTheme="majorBidi" w:cstheme="majorBidi"/>
            <w:noProof/>
            <w:lang w:val="en-US"/>
          </w:rPr>
          <w:t>RAN4 should discuss Test Case ‘</w:t>
        </w:r>
        <w:r w:rsidR="00897AF5" w:rsidRPr="003E0371">
          <w:rPr>
            <w:rStyle w:val="Hyperlink"/>
            <w:rFonts w:asciiTheme="majorBidi" w:hAnsiTheme="majorBidi" w:cstheme="majorBidi"/>
            <w:noProof/>
          </w:rPr>
          <w:t>DCI-based and Timer-based Active BWP Switch</w:t>
        </w:r>
        <w:r w:rsidR="00897AF5" w:rsidRPr="003E0371">
          <w:rPr>
            <w:rStyle w:val="Hyperlink"/>
            <w:rFonts w:asciiTheme="majorBidi" w:hAnsiTheme="majorBidi" w:cstheme="majorBidi"/>
            <w:noProof/>
            <w:lang w:val="en-SE" w:eastAsia="en-SE"/>
          </w:rPr>
          <w:t>’ for Case 4.</w:t>
        </w:r>
      </w:hyperlink>
    </w:p>
    <w:p w14:paraId="424EB34D" w14:textId="77777777" w:rsidR="00897AF5" w:rsidRDefault="00897A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395199" w:history="1">
        <w:r w:rsidRPr="003E0371">
          <w:rPr>
            <w:rStyle w:val="Hyperlink"/>
            <w:rFonts w:asciiTheme="majorBidi" w:hAnsiTheme="majorBidi" w:cstheme="majorBidi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3E0371">
          <w:rPr>
            <w:rStyle w:val="Hyperlink"/>
            <w:rFonts w:asciiTheme="majorBidi" w:hAnsiTheme="majorBidi" w:cstheme="majorBidi"/>
            <w:noProof/>
            <w:lang w:val="en-US"/>
          </w:rPr>
          <w:t>‘</w:t>
        </w:r>
        <w:r w:rsidRPr="003E0371">
          <w:rPr>
            <w:rStyle w:val="Hyperlink"/>
            <w:rFonts w:asciiTheme="majorBidi" w:hAnsiTheme="majorBidi" w:cstheme="majorBidi"/>
            <w:noProof/>
          </w:rPr>
          <w:t>DCI-based and Timer-based Active BWP Switch</w:t>
        </w:r>
        <w:r w:rsidRPr="003E0371">
          <w:rPr>
            <w:rStyle w:val="Hyperlink"/>
            <w:rFonts w:asciiTheme="majorBidi" w:hAnsiTheme="majorBidi" w:cstheme="majorBidi"/>
            <w:noProof/>
            <w:lang w:val="en-US"/>
          </w:rPr>
          <w:t xml:space="preserve">’ test should include a test to ensure that </w:t>
        </w:r>
        <w:r w:rsidRPr="003E0371">
          <w:rPr>
            <w:rStyle w:val="Hyperlink"/>
            <w:rFonts w:asciiTheme="majorBidi" w:hAnsiTheme="majorBidi" w:cstheme="majorBidi"/>
            <w:noProof/>
          </w:rPr>
          <w:t>UE shall be able to finish pre-configured activation or deactivation within 5 ms (as specified in clause 8.19D.4) after the completion of the active BWP switch.</w:t>
        </w:r>
      </w:hyperlink>
    </w:p>
    <w:p w14:paraId="6041766D" w14:textId="77777777" w:rsidR="00897AF5" w:rsidRDefault="00897A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 w:eastAsia="en-SE"/>
          <w14:ligatures w14:val="standardContextual"/>
        </w:rPr>
      </w:pPr>
      <w:hyperlink w:anchor="_Toc210395200" w:history="1">
        <w:r w:rsidRPr="003E0371">
          <w:rPr>
            <w:rStyle w:val="Hyperlink"/>
            <w:rFonts w:asciiTheme="majorBidi" w:hAnsiTheme="majorBidi" w:cstheme="majorBidi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 w:eastAsia="en-SE"/>
            <w14:ligatures w14:val="standardContextual"/>
          </w:rPr>
          <w:tab/>
        </w:r>
        <w:r w:rsidRPr="003E0371">
          <w:rPr>
            <w:rStyle w:val="Hyperlink"/>
            <w:rFonts w:asciiTheme="majorBidi" w:hAnsiTheme="majorBidi" w:cstheme="majorBidi"/>
            <w:noProof/>
            <w:lang w:val="en-US"/>
          </w:rPr>
          <w:t>RAN4 should agree on the work split for the agreed TCs</w:t>
        </w:r>
        <w:r w:rsidRPr="003E0371">
          <w:rPr>
            <w:rStyle w:val="Hyperlink"/>
            <w:rFonts w:asciiTheme="majorBidi" w:hAnsiTheme="majorBidi" w:cstheme="majorBidi"/>
            <w:noProof/>
          </w:rPr>
          <w:t>.</w:t>
        </w:r>
      </w:hyperlink>
    </w:p>
    <w:p w14:paraId="020B66AA" w14:textId="4A690B30" w:rsidR="009654A0" w:rsidRPr="0055473C" w:rsidRDefault="0031470C">
      <w:pPr>
        <w:pStyle w:val="BodyText"/>
        <w:rPr>
          <w:rFonts w:asciiTheme="majorBidi" w:hAnsiTheme="majorBidi" w:cstheme="majorBidi"/>
          <w:b/>
          <w:bCs/>
        </w:rPr>
      </w:pPr>
      <w:r w:rsidRPr="00471FB0">
        <w:rPr>
          <w:rFonts w:asciiTheme="majorBidi" w:hAnsiTheme="majorBidi" w:cstheme="majorBidi"/>
          <w:bCs/>
          <w:sz w:val="22"/>
          <w:szCs w:val="22"/>
          <w:lang w:val="en-US"/>
        </w:rPr>
        <w:fldChar w:fldCharType="end"/>
      </w:r>
    </w:p>
    <w:p w14:paraId="020B66AB" w14:textId="77777777" w:rsidR="009654A0" w:rsidRPr="0055473C" w:rsidRDefault="0031470C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 w:rsidRPr="0055473C">
        <w:rPr>
          <w:rFonts w:asciiTheme="majorBidi" w:hAnsiTheme="majorBidi" w:cstheme="majorBidi"/>
          <w:sz w:val="32"/>
          <w:lang w:val="en-CA"/>
        </w:rPr>
        <w:t>References</w:t>
      </w:r>
      <w:bookmarkStart w:id="7" w:name="_Ref517094573"/>
      <w:bookmarkStart w:id="8" w:name="_Ref536781364"/>
      <w:bookmarkStart w:id="9" w:name="_Ref536781239"/>
      <w:bookmarkEnd w:id="2"/>
      <w:bookmarkEnd w:id="3"/>
    </w:p>
    <w:bookmarkEnd w:id="7"/>
    <w:bookmarkEnd w:id="8"/>
    <w:bookmarkEnd w:id="9"/>
    <w:p w14:paraId="7729B70E" w14:textId="4D9B834E" w:rsidR="004657B1" w:rsidRPr="004657B1" w:rsidRDefault="004657B1" w:rsidP="00462F7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2"/>
          <w:szCs w:val="22"/>
          <w:lang w:val="zh-CN"/>
        </w:rPr>
      </w:pPr>
      <w:r w:rsidRPr="00345CA4">
        <w:rPr>
          <w:rFonts w:asciiTheme="majorBidi" w:hAnsiTheme="majorBidi" w:cstheme="majorBidi"/>
          <w:sz w:val="22"/>
          <w:szCs w:val="22"/>
          <w:lang w:val="en-US"/>
        </w:rPr>
        <w:t>R4-25</w:t>
      </w:r>
      <w:r w:rsidR="00A0029F" w:rsidRPr="00345CA4">
        <w:rPr>
          <w:rFonts w:asciiTheme="majorBidi" w:hAnsiTheme="majorBidi" w:cstheme="majorBidi"/>
          <w:sz w:val="22"/>
          <w:szCs w:val="22"/>
          <w:lang w:val="en-US"/>
        </w:rPr>
        <w:t>12122</w:t>
      </w:r>
      <w:r w:rsidR="00C7750E" w:rsidRPr="00345CA4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345CA4">
        <w:rPr>
          <w:rFonts w:ascii="Arial" w:hAnsi="Arial" w:cs="Arial" w:hint="eastAsia"/>
          <w:sz w:val="22"/>
          <w:lang w:val="en-US" w:eastAsia="zh-CN"/>
        </w:rPr>
        <w:t xml:space="preserve">WF on RRM requirements for </w:t>
      </w:r>
      <w:proofErr w:type="spellStart"/>
      <w:r w:rsidR="00345CA4">
        <w:rPr>
          <w:rFonts w:ascii="Arial" w:hAnsi="Arial" w:cs="Arial" w:hint="eastAsia"/>
          <w:sz w:val="22"/>
          <w:lang w:val="en-US" w:eastAsia="zh-CN"/>
        </w:rPr>
        <w:t>NR_ATG_enh</w:t>
      </w:r>
      <w:proofErr w:type="spellEnd"/>
      <w:r w:rsidR="00345CA4">
        <w:rPr>
          <w:rFonts w:ascii="Arial" w:hAnsi="Arial" w:cs="Arial"/>
          <w:sz w:val="22"/>
          <w:lang w:val="en-US" w:eastAsia="zh-CN"/>
        </w:rPr>
        <w:t>, ZTE, CMCC</w:t>
      </w:r>
    </w:p>
    <w:p w14:paraId="0F725913" w14:textId="5D112E4A" w:rsidR="005847AA" w:rsidRPr="005847AA" w:rsidRDefault="005B17F8" w:rsidP="00462F7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2"/>
          <w:szCs w:val="22"/>
          <w:lang w:val="zh-CN"/>
        </w:rPr>
      </w:pPr>
      <w:r w:rsidRPr="006A631A">
        <w:rPr>
          <w:rFonts w:asciiTheme="majorBidi" w:hAnsiTheme="majorBidi" w:cstheme="majorBidi"/>
          <w:sz w:val="22"/>
          <w:szCs w:val="22"/>
        </w:rPr>
        <w:t>R4-250</w:t>
      </w:r>
      <w:r w:rsidR="00904A53">
        <w:rPr>
          <w:rFonts w:asciiTheme="majorBidi" w:hAnsiTheme="majorBidi" w:cstheme="majorBidi"/>
          <w:sz w:val="22"/>
          <w:szCs w:val="22"/>
        </w:rPr>
        <w:t>8263</w:t>
      </w:r>
      <w:r w:rsidRPr="00EE17AA"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 w:rsidRPr="00EE17AA"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5D37A481" w14:textId="468FA323" w:rsidR="00462F7E" w:rsidRPr="0055473C" w:rsidRDefault="00462F7E" w:rsidP="00462F7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2"/>
          <w:szCs w:val="22"/>
        </w:rPr>
      </w:pPr>
      <w:r w:rsidRPr="0055473C">
        <w:rPr>
          <w:rFonts w:asciiTheme="majorBidi" w:hAnsiTheme="majorBidi" w:cstheme="majorBidi"/>
          <w:sz w:val="22"/>
          <w:szCs w:val="22"/>
        </w:rPr>
        <w:t>RP-240804, New WID on Enhancements for Air-to-ground network for NR.</w:t>
      </w:r>
    </w:p>
    <w:p w14:paraId="01585864" w14:textId="354394EC" w:rsidR="00D83C63" w:rsidRPr="0055473C" w:rsidRDefault="00D83C63" w:rsidP="00462F7E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2"/>
          <w:szCs w:val="22"/>
        </w:rPr>
      </w:pPr>
      <w:r w:rsidRPr="0055473C">
        <w:rPr>
          <w:rFonts w:asciiTheme="majorBidi" w:hAnsiTheme="majorBidi" w:cstheme="majorBidi"/>
          <w:sz w:val="22"/>
          <w:szCs w:val="22"/>
        </w:rPr>
        <w:t>R4-2502591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 w:rsidRPr="0055473C"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 w:rsidRPr="0055473C"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020B66AC" w14:textId="6E26CA7D" w:rsidR="009654A0" w:rsidRPr="0055473C" w:rsidRDefault="0031470C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</w:rPr>
      </w:pPr>
      <w:r w:rsidRPr="0055473C">
        <w:rPr>
          <w:rFonts w:asciiTheme="majorBidi" w:hAnsiTheme="majorBidi" w:cstheme="majorBidi"/>
          <w:sz w:val="22"/>
          <w:szCs w:val="22"/>
        </w:rPr>
        <w:t>R4-2420237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 xml:space="preserve">, WF on RRM requirements for </w:t>
      </w:r>
      <w:proofErr w:type="spellStart"/>
      <w:r w:rsidRPr="0055473C">
        <w:rPr>
          <w:rFonts w:asciiTheme="majorBidi" w:hAnsiTheme="majorBidi" w:cstheme="majorBidi"/>
          <w:sz w:val="22"/>
          <w:szCs w:val="22"/>
          <w:lang w:val="en-US"/>
        </w:rPr>
        <w:t>NR_ATG_enh</w:t>
      </w:r>
      <w:proofErr w:type="spellEnd"/>
      <w:r w:rsidRPr="0055473C">
        <w:rPr>
          <w:rFonts w:asciiTheme="majorBidi" w:hAnsiTheme="majorBidi" w:cstheme="majorBidi"/>
          <w:sz w:val="22"/>
          <w:szCs w:val="22"/>
          <w:lang w:val="en-US"/>
        </w:rPr>
        <w:t>, CMCC</w:t>
      </w:r>
    </w:p>
    <w:p w14:paraId="53C6A3F5" w14:textId="06675E0C" w:rsidR="00E014F8" w:rsidRPr="0055473C" w:rsidRDefault="0031470C" w:rsidP="005847AA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55473C">
        <w:rPr>
          <w:rFonts w:asciiTheme="majorBidi" w:hAnsiTheme="majorBidi" w:cstheme="majorBidi"/>
          <w:sz w:val="22"/>
          <w:szCs w:val="22"/>
        </w:rPr>
        <w:t>R4-2420338</w:t>
      </w:r>
      <w:r w:rsidRPr="0055473C">
        <w:rPr>
          <w:rFonts w:asciiTheme="majorBidi" w:hAnsiTheme="majorBidi" w:cstheme="majorBidi"/>
          <w:sz w:val="22"/>
          <w:szCs w:val="22"/>
          <w:lang w:val="en-US"/>
        </w:rPr>
        <w:t>, WF on NR ATG UE RF, CMCC</w:t>
      </w:r>
    </w:p>
    <w:sectPr w:rsidR="00E014F8" w:rsidRPr="005547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49F8B" w14:textId="77777777" w:rsidR="004061E1" w:rsidRDefault="004061E1">
      <w:r>
        <w:separator/>
      </w:r>
    </w:p>
  </w:endnote>
  <w:endnote w:type="continuationSeparator" w:id="0">
    <w:p w14:paraId="509DCE38" w14:textId="77777777" w:rsidR="004061E1" w:rsidRDefault="004061E1">
      <w:r>
        <w:continuationSeparator/>
      </w:r>
    </w:p>
  </w:endnote>
  <w:endnote w:type="continuationNotice" w:id="1">
    <w:p w14:paraId="17CB42F3" w14:textId="77777777" w:rsidR="004061E1" w:rsidRDefault="00406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8" w14:textId="77777777" w:rsidR="009654A0" w:rsidRDefault="00314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0B6749" w14:textId="77777777" w:rsidR="009654A0" w:rsidRDefault="009654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A" w14:textId="77777777" w:rsidR="009654A0" w:rsidRDefault="003147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20B674B" w14:textId="77777777" w:rsidR="009654A0" w:rsidRDefault="00965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D" w14:textId="77777777" w:rsidR="009654A0" w:rsidRDefault="00965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D1A3" w14:textId="77777777" w:rsidR="004061E1" w:rsidRDefault="004061E1">
      <w:r>
        <w:separator/>
      </w:r>
    </w:p>
  </w:footnote>
  <w:footnote w:type="continuationSeparator" w:id="0">
    <w:p w14:paraId="4B1EB19E" w14:textId="77777777" w:rsidR="004061E1" w:rsidRDefault="004061E1">
      <w:r>
        <w:continuationSeparator/>
      </w:r>
    </w:p>
  </w:footnote>
  <w:footnote w:type="continuationNotice" w:id="1">
    <w:p w14:paraId="193316EB" w14:textId="77777777" w:rsidR="004061E1" w:rsidRDefault="004061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6" w14:textId="77777777" w:rsidR="009654A0" w:rsidRDefault="009654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7" w14:textId="77777777" w:rsidR="009654A0" w:rsidRDefault="009654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674C" w14:textId="77777777" w:rsidR="009654A0" w:rsidRDefault="00965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28B"/>
    <w:multiLevelType w:val="multilevel"/>
    <w:tmpl w:val="B21C5B88"/>
    <w:lvl w:ilvl="0">
      <w:start w:val="1"/>
      <w:numFmt w:val="bullet"/>
      <w:lvlText w:val=""/>
      <w:lvlJc w:val="left"/>
      <w:pPr>
        <w:tabs>
          <w:tab w:val="left" w:pos="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D4C"/>
    <w:multiLevelType w:val="multilevel"/>
    <w:tmpl w:val="4020741E"/>
    <w:lvl w:ilvl="0">
      <w:start w:val="1"/>
      <w:numFmt w:val="bullet"/>
      <w:lvlText w:val=""/>
      <w:lvlJc w:val="left"/>
      <w:pPr>
        <w:tabs>
          <w:tab w:val="left" w:pos="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DCC4C6C"/>
    <w:multiLevelType w:val="multilevel"/>
    <w:tmpl w:val="1264E986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3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5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8656A1"/>
    <w:multiLevelType w:val="multilevel"/>
    <w:tmpl w:val="5956AC88"/>
    <w:lvl w:ilvl="0">
      <w:start w:val="1"/>
      <w:numFmt w:val="bullet"/>
      <w:lvlText w:val=""/>
      <w:lvlJc w:val="left"/>
      <w:pPr>
        <w:tabs>
          <w:tab w:val="left" w:pos="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798C4987"/>
    <w:multiLevelType w:val="hybridMultilevel"/>
    <w:tmpl w:val="096A69F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433473620">
    <w:abstractNumId w:val="18"/>
  </w:num>
  <w:num w:numId="2" w16cid:durableId="642388329">
    <w:abstractNumId w:val="14"/>
  </w:num>
  <w:num w:numId="3" w16cid:durableId="657422410">
    <w:abstractNumId w:val="20"/>
  </w:num>
  <w:num w:numId="4" w16cid:durableId="1085952286">
    <w:abstractNumId w:val="9"/>
  </w:num>
  <w:num w:numId="5" w16cid:durableId="1515148971">
    <w:abstractNumId w:val="3"/>
  </w:num>
  <w:num w:numId="6" w16cid:durableId="1425373199">
    <w:abstractNumId w:val="2"/>
  </w:num>
  <w:num w:numId="7" w16cid:durableId="148063310">
    <w:abstractNumId w:val="7"/>
  </w:num>
  <w:num w:numId="8" w16cid:durableId="66996332">
    <w:abstractNumId w:val="21"/>
  </w:num>
  <w:num w:numId="9" w16cid:durableId="1892185690">
    <w:abstractNumId w:val="15"/>
  </w:num>
  <w:num w:numId="10" w16cid:durableId="1472136811">
    <w:abstractNumId w:val="5"/>
  </w:num>
  <w:num w:numId="11" w16cid:durableId="862860993">
    <w:abstractNumId w:val="1"/>
  </w:num>
  <w:num w:numId="12" w16cid:durableId="920916259">
    <w:abstractNumId w:val="8"/>
  </w:num>
  <w:num w:numId="13" w16cid:durableId="930044898">
    <w:abstractNumId w:val="17"/>
  </w:num>
  <w:num w:numId="14" w16cid:durableId="1207836746">
    <w:abstractNumId w:val="6"/>
  </w:num>
  <w:num w:numId="15" w16cid:durableId="2142183600">
    <w:abstractNumId w:val="11"/>
  </w:num>
  <w:num w:numId="16" w16cid:durableId="1981114141">
    <w:abstractNumId w:val="13"/>
  </w:num>
  <w:num w:numId="17" w16cid:durableId="2138374551">
    <w:abstractNumId w:val="10"/>
  </w:num>
  <w:num w:numId="18" w16cid:durableId="2048067351">
    <w:abstractNumId w:val="12"/>
  </w:num>
  <w:num w:numId="19" w16cid:durableId="837424195">
    <w:abstractNumId w:val="0"/>
  </w:num>
  <w:num w:numId="20" w16cid:durableId="954605549">
    <w:abstractNumId w:val="16"/>
  </w:num>
  <w:num w:numId="21" w16cid:durableId="423263132">
    <w:abstractNumId w:val="6"/>
  </w:num>
  <w:num w:numId="22" w16cid:durableId="644822386">
    <w:abstractNumId w:val="11"/>
  </w:num>
  <w:num w:numId="23" w16cid:durableId="1976906277">
    <w:abstractNumId w:val="19"/>
  </w:num>
  <w:num w:numId="24" w16cid:durableId="520053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56"/>
    <w:rsid w:val="00001DEF"/>
    <w:rsid w:val="0000223E"/>
    <w:rsid w:val="0000255F"/>
    <w:rsid w:val="000030C2"/>
    <w:rsid w:val="0000311A"/>
    <w:rsid w:val="00003497"/>
    <w:rsid w:val="000034E8"/>
    <w:rsid w:val="000036BB"/>
    <w:rsid w:val="00003D9B"/>
    <w:rsid w:val="00003EC2"/>
    <w:rsid w:val="000040C9"/>
    <w:rsid w:val="0000477B"/>
    <w:rsid w:val="00004785"/>
    <w:rsid w:val="00004A77"/>
    <w:rsid w:val="00004D7D"/>
    <w:rsid w:val="00004E69"/>
    <w:rsid w:val="00004F8E"/>
    <w:rsid w:val="00005313"/>
    <w:rsid w:val="000054B2"/>
    <w:rsid w:val="00005A18"/>
    <w:rsid w:val="00005E2A"/>
    <w:rsid w:val="000062E7"/>
    <w:rsid w:val="00006794"/>
    <w:rsid w:val="00006A8B"/>
    <w:rsid w:val="00007215"/>
    <w:rsid w:val="0000741B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759"/>
    <w:rsid w:val="00012931"/>
    <w:rsid w:val="00012A02"/>
    <w:rsid w:val="00012CF0"/>
    <w:rsid w:val="00012D38"/>
    <w:rsid w:val="00012F3F"/>
    <w:rsid w:val="0001351C"/>
    <w:rsid w:val="000136CC"/>
    <w:rsid w:val="00013932"/>
    <w:rsid w:val="00013AD0"/>
    <w:rsid w:val="00013CC8"/>
    <w:rsid w:val="00013D8B"/>
    <w:rsid w:val="000141F9"/>
    <w:rsid w:val="000147CE"/>
    <w:rsid w:val="00014C3D"/>
    <w:rsid w:val="00014C5F"/>
    <w:rsid w:val="00014E11"/>
    <w:rsid w:val="00015258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86B"/>
    <w:rsid w:val="00016A64"/>
    <w:rsid w:val="00016CEE"/>
    <w:rsid w:val="00017243"/>
    <w:rsid w:val="0001727D"/>
    <w:rsid w:val="00017E83"/>
    <w:rsid w:val="00017F08"/>
    <w:rsid w:val="000202C5"/>
    <w:rsid w:val="00020349"/>
    <w:rsid w:val="00021549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AE6"/>
    <w:rsid w:val="00023D9A"/>
    <w:rsid w:val="00023E9B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78F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F1F"/>
    <w:rsid w:val="0003395F"/>
    <w:rsid w:val="00034007"/>
    <w:rsid w:val="00034297"/>
    <w:rsid w:val="00034519"/>
    <w:rsid w:val="0003452D"/>
    <w:rsid w:val="000347CF"/>
    <w:rsid w:val="0003499C"/>
    <w:rsid w:val="00034A97"/>
    <w:rsid w:val="00034C0A"/>
    <w:rsid w:val="00034E6E"/>
    <w:rsid w:val="00034E94"/>
    <w:rsid w:val="00035099"/>
    <w:rsid w:val="0003522A"/>
    <w:rsid w:val="000353B6"/>
    <w:rsid w:val="00035D07"/>
    <w:rsid w:val="000376D7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C0F"/>
    <w:rsid w:val="00043DF7"/>
    <w:rsid w:val="0004425A"/>
    <w:rsid w:val="00044DD3"/>
    <w:rsid w:val="0004501B"/>
    <w:rsid w:val="000451B2"/>
    <w:rsid w:val="000452D5"/>
    <w:rsid w:val="00045752"/>
    <w:rsid w:val="00045A5A"/>
    <w:rsid w:val="00045B35"/>
    <w:rsid w:val="00045FA9"/>
    <w:rsid w:val="00046883"/>
    <w:rsid w:val="00046A5C"/>
    <w:rsid w:val="00046ADA"/>
    <w:rsid w:val="000470C5"/>
    <w:rsid w:val="00047819"/>
    <w:rsid w:val="00047ABA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601C8"/>
    <w:rsid w:val="0006068B"/>
    <w:rsid w:val="000607BC"/>
    <w:rsid w:val="00060B77"/>
    <w:rsid w:val="00060C66"/>
    <w:rsid w:val="00060EE6"/>
    <w:rsid w:val="0006105B"/>
    <w:rsid w:val="000610DF"/>
    <w:rsid w:val="00061316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70911"/>
    <w:rsid w:val="00070A6E"/>
    <w:rsid w:val="00070B4E"/>
    <w:rsid w:val="00070F8C"/>
    <w:rsid w:val="0007105D"/>
    <w:rsid w:val="00071066"/>
    <w:rsid w:val="00071509"/>
    <w:rsid w:val="00071B55"/>
    <w:rsid w:val="000722ED"/>
    <w:rsid w:val="00072319"/>
    <w:rsid w:val="000723C1"/>
    <w:rsid w:val="0007266F"/>
    <w:rsid w:val="0007274C"/>
    <w:rsid w:val="00072A3A"/>
    <w:rsid w:val="00072B0E"/>
    <w:rsid w:val="00072B13"/>
    <w:rsid w:val="00072CD1"/>
    <w:rsid w:val="00072FD3"/>
    <w:rsid w:val="00073187"/>
    <w:rsid w:val="00073226"/>
    <w:rsid w:val="0007359D"/>
    <w:rsid w:val="0007391A"/>
    <w:rsid w:val="0007394C"/>
    <w:rsid w:val="00073ADB"/>
    <w:rsid w:val="00073AE0"/>
    <w:rsid w:val="00073BA5"/>
    <w:rsid w:val="00073E61"/>
    <w:rsid w:val="00074238"/>
    <w:rsid w:val="000743BF"/>
    <w:rsid w:val="000745B0"/>
    <w:rsid w:val="000751D9"/>
    <w:rsid w:val="0007534B"/>
    <w:rsid w:val="00075598"/>
    <w:rsid w:val="00075604"/>
    <w:rsid w:val="0007594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FFC"/>
    <w:rsid w:val="00083167"/>
    <w:rsid w:val="000832CD"/>
    <w:rsid w:val="000834D0"/>
    <w:rsid w:val="00083582"/>
    <w:rsid w:val="000839E6"/>
    <w:rsid w:val="00083D2C"/>
    <w:rsid w:val="00083F25"/>
    <w:rsid w:val="000840BF"/>
    <w:rsid w:val="0008411F"/>
    <w:rsid w:val="00084245"/>
    <w:rsid w:val="00084781"/>
    <w:rsid w:val="000848A1"/>
    <w:rsid w:val="0008547F"/>
    <w:rsid w:val="00085B96"/>
    <w:rsid w:val="00085C0D"/>
    <w:rsid w:val="00085DAD"/>
    <w:rsid w:val="000864E2"/>
    <w:rsid w:val="00086CD6"/>
    <w:rsid w:val="00086E59"/>
    <w:rsid w:val="000873A1"/>
    <w:rsid w:val="00087811"/>
    <w:rsid w:val="00087C29"/>
    <w:rsid w:val="0009022E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E60"/>
    <w:rsid w:val="00096078"/>
    <w:rsid w:val="00096225"/>
    <w:rsid w:val="00096633"/>
    <w:rsid w:val="00096847"/>
    <w:rsid w:val="00096A5F"/>
    <w:rsid w:val="00096CC7"/>
    <w:rsid w:val="000972BA"/>
    <w:rsid w:val="0009782E"/>
    <w:rsid w:val="00097983"/>
    <w:rsid w:val="000A0164"/>
    <w:rsid w:val="000A0283"/>
    <w:rsid w:val="000A062F"/>
    <w:rsid w:val="000A0BBD"/>
    <w:rsid w:val="000A0EEB"/>
    <w:rsid w:val="000A11B7"/>
    <w:rsid w:val="000A1258"/>
    <w:rsid w:val="000A2BBA"/>
    <w:rsid w:val="000A2E40"/>
    <w:rsid w:val="000A2E9D"/>
    <w:rsid w:val="000A3057"/>
    <w:rsid w:val="000A31EE"/>
    <w:rsid w:val="000A33C1"/>
    <w:rsid w:val="000A3C01"/>
    <w:rsid w:val="000A3CD0"/>
    <w:rsid w:val="000A3EC6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FE8"/>
    <w:rsid w:val="000A7522"/>
    <w:rsid w:val="000A76F2"/>
    <w:rsid w:val="000A7B0B"/>
    <w:rsid w:val="000A7B48"/>
    <w:rsid w:val="000A7CDC"/>
    <w:rsid w:val="000A7E02"/>
    <w:rsid w:val="000A7E62"/>
    <w:rsid w:val="000A7EBB"/>
    <w:rsid w:val="000B048D"/>
    <w:rsid w:val="000B06E1"/>
    <w:rsid w:val="000B0723"/>
    <w:rsid w:val="000B09B6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2AB4"/>
    <w:rsid w:val="000C2F93"/>
    <w:rsid w:val="000C307B"/>
    <w:rsid w:val="000C31D1"/>
    <w:rsid w:val="000C3280"/>
    <w:rsid w:val="000C3670"/>
    <w:rsid w:val="000C379B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81"/>
    <w:rsid w:val="000C543C"/>
    <w:rsid w:val="000C563B"/>
    <w:rsid w:val="000C5718"/>
    <w:rsid w:val="000C5893"/>
    <w:rsid w:val="000C591D"/>
    <w:rsid w:val="000C5AFE"/>
    <w:rsid w:val="000C5D50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871"/>
    <w:rsid w:val="000D1CBD"/>
    <w:rsid w:val="000D1D50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C30"/>
    <w:rsid w:val="000D5442"/>
    <w:rsid w:val="000D58A2"/>
    <w:rsid w:val="000D5A72"/>
    <w:rsid w:val="000D6430"/>
    <w:rsid w:val="000D64E3"/>
    <w:rsid w:val="000D6658"/>
    <w:rsid w:val="000D6D2F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EA9"/>
    <w:rsid w:val="000E0F80"/>
    <w:rsid w:val="000E1269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C2B"/>
    <w:rsid w:val="000E515A"/>
    <w:rsid w:val="000E51BA"/>
    <w:rsid w:val="000E530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AD4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5F77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15F3"/>
    <w:rsid w:val="00101956"/>
    <w:rsid w:val="00101F4F"/>
    <w:rsid w:val="001023B0"/>
    <w:rsid w:val="00102507"/>
    <w:rsid w:val="001026EB"/>
    <w:rsid w:val="001030C3"/>
    <w:rsid w:val="00103148"/>
    <w:rsid w:val="00103538"/>
    <w:rsid w:val="00103EBA"/>
    <w:rsid w:val="001042E2"/>
    <w:rsid w:val="001042EB"/>
    <w:rsid w:val="00104662"/>
    <w:rsid w:val="00104874"/>
    <w:rsid w:val="00104D6C"/>
    <w:rsid w:val="0010519E"/>
    <w:rsid w:val="00105300"/>
    <w:rsid w:val="00105512"/>
    <w:rsid w:val="001056B6"/>
    <w:rsid w:val="00105D78"/>
    <w:rsid w:val="00105F4C"/>
    <w:rsid w:val="00106726"/>
    <w:rsid w:val="00106C67"/>
    <w:rsid w:val="00106D66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20F5"/>
    <w:rsid w:val="001124EA"/>
    <w:rsid w:val="00112624"/>
    <w:rsid w:val="00112D19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32C"/>
    <w:rsid w:val="00114357"/>
    <w:rsid w:val="00114895"/>
    <w:rsid w:val="00114D72"/>
    <w:rsid w:val="00114E12"/>
    <w:rsid w:val="00114EE6"/>
    <w:rsid w:val="001153ED"/>
    <w:rsid w:val="00115683"/>
    <w:rsid w:val="0011606D"/>
    <w:rsid w:val="001165BD"/>
    <w:rsid w:val="00116A5D"/>
    <w:rsid w:val="00116A6E"/>
    <w:rsid w:val="00116CC6"/>
    <w:rsid w:val="00116E3A"/>
    <w:rsid w:val="001171A1"/>
    <w:rsid w:val="001173FB"/>
    <w:rsid w:val="00117538"/>
    <w:rsid w:val="0011767E"/>
    <w:rsid w:val="0011792C"/>
    <w:rsid w:val="00120582"/>
    <w:rsid w:val="00120765"/>
    <w:rsid w:val="001211D6"/>
    <w:rsid w:val="001215C5"/>
    <w:rsid w:val="00121E60"/>
    <w:rsid w:val="001221DF"/>
    <w:rsid w:val="001227F7"/>
    <w:rsid w:val="00122B7A"/>
    <w:rsid w:val="00123A2E"/>
    <w:rsid w:val="00123BDB"/>
    <w:rsid w:val="0012410F"/>
    <w:rsid w:val="001243FE"/>
    <w:rsid w:val="00124441"/>
    <w:rsid w:val="00124B4E"/>
    <w:rsid w:val="00124D0A"/>
    <w:rsid w:val="00125188"/>
    <w:rsid w:val="001252D1"/>
    <w:rsid w:val="00125D6F"/>
    <w:rsid w:val="00125DBD"/>
    <w:rsid w:val="00125F39"/>
    <w:rsid w:val="00126EB9"/>
    <w:rsid w:val="00126FC2"/>
    <w:rsid w:val="00127010"/>
    <w:rsid w:val="001276CA"/>
    <w:rsid w:val="00127C88"/>
    <w:rsid w:val="00127F16"/>
    <w:rsid w:val="001300A5"/>
    <w:rsid w:val="0013019C"/>
    <w:rsid w:val="0013093D"/>
    <w:rsid w:val="00130E59"/>
    <w:rsid w:val="001312E1"/>
    <w:rsid w:val="00131312"/>
    <w:rsid w:val="00131395"/>
    <w:rsid w:val="00131978"/>
    <w:rsid w:val="00131A3B"/>
    <w:rsid w:val="00131EF6"/>
    <w:rsid w:val="0013223E"/>
    <w:rsid w:val="00132990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656"/>
    <w:rsid w:val="001376CF"/>
    <w:rsid w:val="001376D7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8A4"/>
    <w:rsid w:val="00145DAA"/>
    <w:rsid w:val="001466B6"/>
    <w:rsid w:val="0014702A"/>
    <w:rsid w:val="00147212"/>
    <w:rsid w:val="00147408"/>
    <w:rsid w:val="001474B1"/>
    <w:rsid w:val="0014788C"/>
    <w:rsid w:val="00147AD3"/>
    <w:rsid w:val="00147CE4"/>
    <w:rsid w:val="0015035F"/>
    <w:rsid w:val="00150448"/>
    <w:rsid w:val="001505E3"/>
    <w:rsid w:val="001507E5"/>
    <w:rsid w:val="00150822"/>
    <w:rsid w:val="00150A73"/>
    <w:rsid w:val="00150B3E"/>
    <w:rsid w:val="00150D77"/>
    <w:rsid w:val="00150F68"/>
    <w:rsid w:val="00151005"/>
    <w:rsid w:val="001510D1"/>
    <w:rsid w:val="00151165"/>
    <w:rsid w:val="001511DD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5ED"/>
    <w:rsid w:val="0015495E"/>
    <w:rsid w:val="00154B67"/>
    <w:rsid w:val="00154D41"/>
    <w:rsid w:val="00154E4C"/>
    <w:rsid w:val="00155C09"/>
    <w:rsid w:val="00155FE1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46F"/>
    <w:rsid w:val="001615EB"/>
    <w:rsid w:val="00161929"/>
    <w:rsid w:val="001619F0"/>
    <w:rsid w:val="00161AD5"/>
    <w:rsid w:val="001620A1"/>
    <w:rsid w:val="0016215C"/>
    <w:rsid w:val="0016229B"/>
    <w:rsid w:val="00162397"/>
    <w:rsid w:val="00162D55"/>
    <w:rsid w:val="001634F9"/>
    <w:rsid w:val="0016389F"/>
    <w:rsid w:val="00163B84"/>
    <w:rsid w:val="00163CB6"/>
    <w:rsid w:val="0016429C"/>
    <w:rsid w:val="00164A39"/>
    <w:rsid w:val="001651B5"/>
    <w:rsid w:val="0016528A"/>
    <w:rsid w:val="0016558D"/>
    <w:rsid w:val="00165A4A"/>
    <w:rsid w:val="00165A6F"/>
    <w:rsid w:val="00165C3E"/>
    <w:rsid w:val="001665A4"/>
    <w:rsid w:val="00166696"/>
    <w:rsid w:val="00166860"/>
    <w:rsid w:val="0016699E"/>
    <w:rsid w:val="00166A54"/>
    <w:rsid w:val="00166D73"/>
    <w:rsid w:val="00166D8B"/>
    <w:rsid w:val="00166D99"/>
    <w:rsid w:val="00166EA1"/>
    <w:rsid w:val="001672E6"/>
    <w:rsid w:val="00167CFD"/>
    <w:rsid w:val="00167EC0"/>
    <w:rsid w:val="00170558"/>
    <w:rsid w:val="00170A79"/>
    <w:rsid w:val="00170E1F"/>
    <w:rsid w:val="00170E64"/>
    <w:rsid w:val="00170E69"/>
    <w:rsid w:val="001710A7"/>
    <w:rsid w:val="0017131E"/>
    <w:rsid w:val="0017187F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9EC"/>
    <w:rsid w:val="00174B7F"/>
    <w:rsid w:val="00174D74"/>
    <w:rsid w:val="0017575D"/>
    <w:rsid w:val="00175BF1"/>
    <w:rsid w:val="001760D7"/>
    <w:rsid w:val="0017631E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88"/>
    <w:rsid w:val="00181669"/>
    <w:rsid w:val="001817B0"/>
    <w:rsid w:val="00181D1F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3D"/>
    <w:rsid w:val="001842EE"/>
    <w:rsid w:val="001842F0"/>
    <w:rsid w:val="00184381"/>
    <w:rsid w:val="001848BA"/>
    <w:rsid w:val="00184E96"/>
    <w:rsid w:val="001855F8"/>
    <w:rsid w:val="001857ED"/>
    <w:rsid w:val="00185A85"/>
    <w:rsid w:val="00185AFD"/>
    <w:rsid w:val="00185FC7"/>
    <w:rsid w:val="00186738"/>
    <w:rsid w:val="00186854"/>
    <w:rsid w:val="00186A2B"/>
    <w:rsid w:val="001878E9"/>
    <w:rsid w:val="00187908"/>
    <w:rsid w:val="00187F68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633E"/>
    <w:rsid w:val="0019661A"/>
    <w:rsid w:val="0019685C"/>
    <w:rsid w:val="00196A1B"/>
    <w:rsid w:val="00196B4A"/>
    <w:rsid w:val="00196D45"/>
    <w:rsid w:val="00196F92"/>
    <w:rsid w:val="001973FB"/>
    <w:rsid w:val="0019740D"/>
    <w:rsid w:val="001A038B"/>
    <w:rsid w:val="001A07E5"/>
    <w:rsid w:val="001A0D46"/>
    <w:rsid w:val="001A11B0"/>
    <w:rsid w:val="001A129D"/>
    <w:rsid w:val="001A13F7"/>
    <w:rsid w:val="001A146F"/>
    <w:rsid w:val="001A195E"/>
    <w:rsid w:val="001A1CB8"/>
    <w:rsid w:val="001A2052"/>
    <w:rsid w:val="001A21FD"/>
    <w:rsid w:val="001A2430"/>
    <w:rsid w:val="001A3340"/>
    <w:rsid w:val="001A37EB"/>
    <w:rsid w:val="001A3DA1"/>
    <w:rsid w:val="001A3ECA"/>
    <w:rsid w:val="001A409E"/>
    <w:rsid w:val="001A439C"/>
    <w:rsid w:val="001A4559"/>
    <w:rsid w:val="001A4836"/>
    <w:rsid w:val="001A4A04"/>
    <w:rsid w:val="001A4E0A"/>
    <w:rsid w:val="001A4E3B"/>
    <w:rsid w:val="001A4EDF"/>
    <w:rsid w:val="001A5354"/>
    <w:rsid w:val="001A53CC"/>
    <w:rsid w:val="001A5611"/>
    <w:rsid w:val="001A5B2F"/>
    <w:rsid w:val="001A60DB"/>
    <w:rsid w:val="001A6335"/>
    <w:rsid w:val="001A6432"/>
    <w:rsid w:val="001A6478"/>
    <w:rsid w:val="001A6904"/>
    <w:rsid w:val="001A695C"/>
    <w:rsid w:val="001A6BB7"/>
    <w:rsid w:val="001A7000"/>
    <w:rsid w:val="001A70C8"/>
    <w:rsid w:val="001A745F"/>
    <w:rsid w:val="001A7594"/>
    <w:rsid w:val="001A7B7F"/>
    <w:rsid w:val="001B00ED"/>
    <w:rsid w:val="001B0344"/>
    <w:rsid w:val="001B06CF"/>
    <w:rsid w:val="001B0AC1"/>
    <w:rsid w:val="001B0ACE"/>
    <w:rsid w:val="001B0BBF"/>
    <w:rsid w:val="001B119B"/>
    <w:rsid w:val="001B1592"/>
    <w:rsid w:val="001B1BA7"/>
    <w:rsid w:val="001B1BC2"/>
    <w:rsid w:val="001B1DF1"/>
    <w:rsid w:val="001B2341"/>
    <w:rsid w:val="001B27AA"/>
    <w:rsid w:val="001B2F69"/>
    <w:rsid w:val="001B33A8"/>
    <w:rsid w:val="001B3484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1706"/>
    <w:rsid w:val="001C176B"/>
    <w:rsid w:val="001C19DB"/>
    <w:rsid w:val="001C1D8D"/>
    <w:rsid w:val="001C1D9F"/>
    <w:rsid w:val="001C1DA8"/>
    <w:rsid w:val="001C205F"/>
    <w:rsid w:val="001C243F"/>
    <w:rsid w:val="001C29A9"/>
    <w:rsid w:val="001C2A18"/>
    <w:rsid w:val="001C2BA8"/>
    <w:rsid w:val="001C30D6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5AD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54F"/>
    <w:rsid w:val="001D170B"/>
    <w:rsid w:val="001D1B03"/>
    <w:rsid w:val="001D1B15"/>
    <w:rsid w:val="001D1B68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6D"/>
    <w:rsid w:val="001D5D4E"/>
    <w:rsid w:val="001D5D9E"/>
    <w:rsid w:val="001D6610"/>
    <w:rsid w:val="001D6762"/>
    <w:rsid w:val="001D707B"/>
    <w:rsid w:val="001D72D2"/>
    <w:rsid w:val="001D749F"/>
    <w:rsid w:val="001D76EE"/>
    <w:rsid w:val="001D7E5E"/>
    <w:rsid w:val="001D7E7E"/>
    <w:rsid w:val="001D7FC0"/>
    <w:rsid w:val="001E00A7"/>
    <w:rsid w:val="001E10AA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29A4"/>
    <w:rsid w:val="001E302D"/>
    <w:rsid w:val="001E3068"/>
    <w:rsid w:val="001E3093"/>
    <w:rsid w:val="001E3831"/>
    <w:rsid w:val="001E3928"/>
    <w:rsid w:val="001E3E93"/>
    <w:rsid w:val="001E3FA6"/>
    <w:rsid w:val="001E41F3"/>
    <w:rsid w:val="001E445B"/>
    <w:rsid w:val="001E4832"/>
    <w:rsid w:val="001E4D7E"/>
    <w:rsid w:val="001E4F4B"/>
    <w:rsid w:val="001E5056"/>
    <w:rsid w:val="001E5A9A"/>
    <w:rsid w:val="001E5F4B"/>
    <w:rsid w:val="001E61F8"/>
    <w:rsid w:val="001E6772"/>
    <w:rsid w:val="001E68FC"/>
    <w:rsid w:val="001E6AAF"/>
    <w:rsid w:val="001E72D2"/>
    <w:rsid w:val="001E7814"/>
    <w:rsid w:val="001F06D3"/>
    <w:rsid w:val="001F0AB0"/>
    <w:rsid w:val="001F1044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41A"/>
    <w:rsid w:val="00200A2E"/>
    <w:rsid w:val="00200B29"/>
    <w:rsid w:val="00200D4B"/>
    <w:rsid w:val="00201059"/>
    <w:rsid w:val="00201252"/>
    <w:rsid w:val="00201259"/>
    <w:rsid w:val="00201576"/>
    <w:rsid w:val="00201FDE"/>
    <w:rsid w:val="002024E7"/>
    <w:rsid w:val="0020274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A82"/>
    <w:rsid w:val="00205AB1"/>
    <w:rsid w:val="00206216"/>
    <w:rsid w:val="002062D4"/>
    <w:rsid w:val="002065CF"/>
    <w:rsid w:val="002069D0"/>
    <w:rsid w:val="00206A7D"/>
    <w:rsid w:val="00206ABB"/>
    <w:rsid w:val="00206B8D"/>
    <w:rsid w:val="00206D3F"/>
    <w:rsid w:val="00206F6F"/>
    <w:rsid w:val="00206F90"/>
    <w:rsid w:val="002071C1"/>
    <w:rsid w:val="002072DF"/>
    <w:rsid w:val="0020774F"/>
    <w:rsid w:val="002077A9"/>
    <w:rsid w:val="00207970"/>
    <w:rsid w:val="00207C04"/>
    <w:rsid w:val="00207FD0"/>
    <w:rsid w:val="00210007"/>
    <w:rsid w:val="0021002B"/>
    <w:rsid w:val="00210E3C"/>
    <w:rsid w:val="00210EE9"/>
    <w:rsid w:val="0021159F"/>
    <w:rsid w:val="0021170A"/>
    <w:rsid w:val="00211CCA"/>
    <w:rsid w:val="00211DCB"/>
    <w:rsid w:val="00211E0B"/>
    <w:rsid w:val="00212AC2"/>
    <w:rsid w:val="00212D8B"/>
    <w:rsid w:val="00213540"/>
    <w:rsid w:val="00214240"/>
    <w:rsid w:val="00214B03"/>
    <w:rsid w:val="002150E8"/>
    <w:rsid w:val="00215500"/>
    <w:rsid w:val="002157F6"/>
    <w:rsid w:val="0021648D"/>
    <w:rsid w:val="00216B78"/>
    <w:rsid w:val="00216C45"/>
    <w:rsid w:val="0021721A"/>
    <w:rsid w:val="00217537"/>
    <w:rsid w:val="00217896"/>
    <w:rsid w:val="002178E5"/>
    <w:rsid w:val="00217CE3"/>
    <w:rsid w:val="00217D0D"/>
    <w:rsid w:val="00220472"/>
    <w:rsid w:val="0022059D"/>
    <w:rsid w:val="0022066A"/>
    <w:rsid w:val="00220940"/>
    <w:rsid w:val="00221280"/>
    <w:rsid w:val="00221793"/>
    <w:rsid w:val="00221B57"/>
    <w:rsid w:val="00221EA8"/>
    <w:rsid w:val="002221B8"/>
    <w:rsid w:val="00222371"/>
    <w:rsid w:val="00222443"/>
    <w:rsid w:val="00222781"/>
    <w:rsid w:val="002239B0"/>
    <w:rsid w:val="002248E5"/>
    <w:rsid w:val="00224D6A"/>
    <w:rsid w:val="002251BD"/>
    <w:rsid w:val="0022547F"/>
    <w:rsid w:val="00225680"/>
    <w:rsid w:val="0022573A"/>
    <w:rsid w:val="00225B5E"/>
    <w:rsid w:val="00225EB1"/>
    <w:rsid w:val="00226453"/>
    <w:rsid w:val="00226602"/>
    <w:rsid w:val="00226610"/>
    <w:rsid w:val="00226DDB"/>
    <w:rsid w:val="00226E2E"/>
    <w:rsid w:val="00227498"/>
    <w:rsid w:val="002278C1"/>
    <w:rsid w:val="00227C00"/>
    <w:rsid w:val="00227E24"/>
    <w:rsid w:val="0023020C"/>
    <w:rsid w:val="0023025C"/>
    <w:rsid w:val="00230BC1"/>
    <w:rsid w:val="00230DDD"/>
    <w:rsid w:val="00230EC3"/>
    <w:rsid w:val="00230FB7"/>
    <w:rsid w:val="00231138"/>
    <w:rsid w:val="002316E8"/>
    <w:rsid w:val="00231CAA"/>
    <w:rsid w:val="002324A5"/>
    <w:rsid w:val="0023260D"/>
    <w:rsid w:val="002326CA"/>
    <w:rsid w:val="00232F90"/>
    <w:rsid w:val="002331A7"/>
    <w:rsid w:val="002332BC"/>
    <w:rsid w:val="00233D8D"/>
    <w:rsid w:val="00233DC1"/>
    <w:rsid w:val="0023428F"/>
    <w:rsid w:val="00234898"/>
    <w:rsid w:val="00234C75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414"/>
    <w:rsid w:val="00237DF9"/>
    <w:rsid w:val="00237E80"/>
    <w:rsid w:val="002400BB"/>
    <w:rsid w:val="00240C52"/>
    <w:rsid w:val="00240F42"/>
    <w:rsid w:val="002412A4"/>
    <w:rsid w:val="0024147F"/>
    <w:rsid w:val="002415D6"/>
    <w:rsid w:val="00241A1E"/>
    <w:rsid w:val="00241BFB"/>
    <w:rsid w:val="00241DD7"/>
    <w:rsid w:val="00242057"/>
    <w:rsid w:val="0024207B"/>
    <w:rsid w:val="00242324"/>
    <w:rsid w:val="00242CA8"/>
    <w:rsid w:val="00242D0C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A14"/>
    <w:rsid w:val="00245BC4"/>
    <w:rsid w:val="002468A6"/>
    <w:rsid w:val="00246AE0"/>
    <w:rsid w:val="00246BDE"/>
    <w:rsid w:val="002475E9"/>
    <w:rsid w:val="00247C3C"/>
    <w:rsid w:val="00247CD9"/>
    <w:rsid w:val="0025065E"/>
    <w:rsid w:val="00250AB9"/>
    <w:rsid w:val="00250E8D"/>
    <w:rsid w:val="00250EAF"/>
    <w:rsid w:val="00250FC3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93B"/>
    <w:rsid w:val="00257C5E"/>
    <w:rsid w:val="00257EFE"/>
    <w:rsid w:val="002602BD"/>
    <w:rsid w:val="00260F15"/>
    <w:rsid w:val="00260F7C"/>
    <w:rsid w:val="002612ED"/>
    <w:rsid w:val="00261D75"/>
    <w:rsid w:val="00261E8E"/>
    <w:rsid w:val="00262287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3A1"/>
    <w:rsid w:val="002648C7"/>
    <w:rsid w:val="00264ED4"/>
    <w:rsid w:val="0026529F"/>
    <w:rsid w:val="00265897"/>
    <w:rsid w:val="002658AB"/>
    <w:rsid w:val="0026597C"/>
    <w:rsid w:val="00265DE2"/>
    <w:rsid w:val="00265ED7"/>
    <w:rsid w:val="00266128"/>
    <w:rsid w:val="002662B7"/>
    <w:rsid w:val="0026646B"/>
    <w:rsid w:val="00266A3E"/>
    <w:rsid w:val="00266C16"/>
    <w:rsid w:val="00266C33"/>
    <w:rsid w:val="00266DB8"/>
    <w:rsid w:val="002679DB"/>
    <w:rsid w:val="00270155"/>
    <w:rsid w:val="0027034F"/>
    <w:rsid w:val="00270413"/>
    <w:rsid w:val="00270697"/>
    <w:rsid w:val="00270908"/>
    <w:rsid w:val="00270E4F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359"/>
    <w:rsid w:val="00272A98"/>
    <w:rsid w:val="00272D97"/>
    <w:rsid w:val="0027342F"/>
    <w:rsid w:val="00273810"/>
    <w:rsid w:val="00273A18"/>
    <w:rsid w:val="00273AB0"/>
    <w:rsid w:val="002740B6"/>
    <w:rsid w:val="002743AD"/>
    <w:rsid w:val="00274467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A66"/>
    <w:rsid w:val="00280C26"/>
    <w:rsid w:val="00280D2B"/>
    <w:rsid w:val="002816B5"/>
    <w:rsid w:val="00281C0C"/>
    <w:rsid w:val="00281CBF"/>
    <w:rsid w:val="0028200B"/>
    <w:rsid w:val="00282E6A"/>
    <w:rsid w:val="00282EDB"/>
    <w:rsid w:val="002830CA"/>
    <w:rsid w:val="00283183"/>
    <w:rsid w:val="00283507"/>
    <w:rsid w:val="002835E0"/>
    <w:rsid w:val="00283F2E"/>
    <w:rsid w:val="0028486C"/>
    <w:rsid w:val="002848C8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7C98"/>
    <w:rsid w:val="00287CF9"/>
    <w:rsid w:val="00287D69"/>
    <w:rsid w:val="002901FE"/>
    <w:rsid w:val="0029035B"/>
    <w:rsid w:val="00290DDB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C82"/>
    <w:rsid w:val="002953E8"/>
    <w:rsid w:val="002953F6"/>
    <w:rsid w:val="00295759"/>
    <w:rsid w:val="00295976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F22"/>
    <w:rsid w:val="0029787B"/>
    <w:rsid w:val="002979A3"/>
    <w:rsid w:val="002979F1"/>
    <w:rsid w:val="00297BF5"/>
    <w:rsid w:val="00297E7C"/>
    <w:rsid w:val="002A026E"/>
    <w:rsid w:val="002A033E"/>
    <w:rsid w:val="002A06CB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1F5"/>
    <w:rsid w:val="002A5546"/>
    <w:rsid w:val="002A5567"/>
    <w:rsid w:val="002A5593"/>
    <w:rsid w:val="002A583A"/>
    <w:rsid w:val="002A5CDB"/>
    <w:rsid w:val="002A5F1E"/>
    <w:rsid w:val="002A66CF"/>
    <w:rsid w:val="002A70FE"/>
    <w:rsid w:val="002A73AD"/>
    <w:rsid w:val="002A76EE"/>
    <w:rsid w:val="002B0372"/>
    <w:rsid w:val="002B0614"/>
    <w:rsid w:val="002B0D9B"/>
    <w:rsid w:val="002B1061"/>
    <w:rsid w:val="002B1070"/>
    <w:rsid w:val="002B132B"/>
    <w:rsid w:val="002B1832"/>
    <w:rsid w:val="002B1BED"/>
    <w:rsid w:val="002B2482"/>
    <w:rsid w:val="002B2B50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E51"/>
    <w:rsid w:val="002B5ED9"/>
    <w:rsid w:val="002B6418"/>
    <w:rsid w:val="002B652B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FDE"/>
    <w:rsid w:val="002C22F9"/>
    <w:rsid w:val="002C3172"/>
    <w:rsid w:val="002C327D"/>
    <w:rsid w:val="002C3644"/>
    <w:rsid w:val="002C3884"/>
    <w:rsid w:val="002C3949"/>
    <w:rsid w:val="002C3D11"/>
    <w:rsid w:val="002C40FA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5AB"/>
    <w:rsid w:val="002C6698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7B"/>
    <w:rsid w:val="002D177C"/>
    <w:rsid w:val="002D1876"/>
    <w:rsid w:val="002D19B9"/>
    <w:rsid w:val="002D1C25"/>
    <w:rsid w:val="002D1CD2"/>
    <w:rsid w:val="002D235D"/>
    <w:rsid w:val="002D2989"/>
    <w:rsid w:val="002D2B7D"/>
    <w:rsid w:val="002D343B"/>
    <w:rsid w:val="002D385F"/>
    <w:rsid w:val="002D3907"/>
    <w:rsid w:val="002D3ED2"/>
    <w:rsid w:val="002D3FB9"/>
    <w:rsid w:val="002D42DA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A0A"/>
    <w:rsid w:val="002D7E11"/>
    <w:rsid w:val="002E01CB"/>
    <w:rsid w:val="002E0D59"/>
    <w:rsid w:val="002E11C1"/>
    <w:rsid w:val="002E129A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2C1"/>
    <w:rsid w:val="002E45A3"/>
    <w:rsid w:val="002E4A7B"/>
    <w:rsid w:val="002E4E62"/>
    <w:rsid w:val="002E4EC7"/>
    <w:rsid w:val="002E51FC"/>
    <w:rsid w:val="002E56FE"/>
    <w:rsid w:val="002E5D22"/>
    <w:rsid w:val="002E5D89"/>
    <w:rsid w:val="002E64B6"/>
    <w:rsid w:val="002E6768"/>
    <w:rsid w:val="002E686D"/>
    <w:rsid w:val="002E7517"/>
    <w:rsid w:val="002E7616"/>
    <w:rsid w:val="002E7A4C"/>
    <w:rsid w:val="002E7BD8"/>
    <w:rsid w:val="002E7C27"/>
    <w:rsid w:val="002E7CF3"/>
    <w:rsid w:val="002F08A0"/>
    <w:rsid w:val="002F0E24"/>
    <w:rsid w:val="002F0E82"/>
    <w:rsid w:val="002F230E"/>
    <w:rsid w:val="002F299B"/>
    <w:rsid w:val="002F29CF"/>
    <w:rsid w:val="002F2F13"/>
    <w:rsid w:val="002F3345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7E0"/>
    <w:rsid w:val="002F6A21"/>
    <w:rsid w:val="002F6A46"/>
    <w:rsid w:val="002F70FD"/>
    <w:rsid w:val="002F7413"/>
    <w:rsid w:val="002F7610"/>
    <w:rsid w:val="002F7E6A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275C"/>
    <w:rsid w:val="00302917"/>
    <w:rsid w:val="00302E07"/>
    <w:rsid w:val="00302FF5"/>
    <w:rsid w:val="00303777"/>
    <w:rsid w:val="003038EB"/>
    <w:rsid w:val="003039B9"/>
    <w:rsid w:val="00303E72"/>
    <w:rsid w:val="00303FF3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5A1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3"/>
    <w:rsid w:val="00307518"/>
    <w:rsid w:val="00307528"/>
    <w:rsid w:val="00307816"/>
    <w:rsid w:val="00307D2B"/>
    <w:rsid w:val="003104CB"/>
    <w:rsid w:val="00310507"/>
    <w:rsid w:val="003105FB"/>
    <w:rsid w:val="0031126B"/>
    <w:rsid w:val="00311377"/>
    <w:rsid w:val="00311E9F"/>
    <w:rsid w:val="00312329"/>
    <w:rsid w:val="0031259C"/>
    <w:rsid w:val="00312F9B"/>
    <w:rsid w:val="00313025"/>
    <w:rsid w:val="0031323A"/>
    <w:rsid w:val="00313449"/>
    <w:rsid w:val="003140F0"/>
    <w:rsid w:val="0031470C"/>
    <w:rsid w:val="00314920"/>
    <w:rsid w:val="00314C0F"/>
    <w:rsid w:val="00315127"/>
    <w:rsid w:val="00315138"/>
    <w:rsid w:val="003157DC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BF8"/>
    <w:rsid w:val="00324371"/>
    <w:rsid w:val="00324606"/>
    <w:rsid w:val="003248D7"/>
    <w:rsid w:val="003253E4"/>
    <w:rsid w:val="003255FA"/>
    <w:rsid w:val="00325A32"/>
    <w:rsid w:val="00325A65"/>
    <w:rsid w:val="00326262"/>
    <w:rsid w:val="0032651A"/>
    <w:rsid w:val="00326592"/>
    <w:rsid w:val="003267A9"/>
    <w:rsid w:val="00326D5F"/>
    <w:rsid w:val="003279BF"/>
    <w:rsid w:val="00327CA3"/>
    <w:rsid w:val="00327FD5"/>
    <w:rsid w:val="00330196"/>
    <w:rsid w:val="00330492"/>
    <w:rsid w:val="003306C9"/>
    <w:rsid w:val="003309CF"/>
    <w:rsid w:val="00331046"/>
    <w:rsid w:val="0033138E"/>
    <w:rsid w:val="003313B4"/>
    <w:rsid w:val="003317A6"/>
    <w:rsid w:val="0033186E"/>
    <w:rsid w:val="00332002"/>
    <w:rsid w:val="0033200F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E45"/>
    <w:rsid w:val="003353AD"/>
    <w:rsid w:val="003356A5"/>
    <w:rsid w:val="003357D8"/>
    <w:rsid w:val="00335A1C"/>
    <w:rsid w:val="00335B27"/>
    <w:rsid w:val="00335C55"/>
    <w:rsid w:val="00335DF0"/>
    <w:rsid w:val="00336119"/>
    <w:rsid w:val="0033613D"/>
    <w:rsid w:val="00336CB1"/>
    <w:rsid w:val="00337039"/>
    <w:rsid w:val="00337702"/>
    <w:rsid w:val="00337ACB"/>
    <w:rsid w:val="00337C42"/>
    <w:rsid w:val="0034011B"/>
    <w:rsid w:val="00340362"/>
    <w:rsid w:val="00340728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C18"/>
    <w:rsid w:val="003435E7"/>
    <w:rsid w:val="00343A6C"/>
    <w:rsid w:val="00343D6A"/>
    <w:rsid w:val="003447DB"/>
    <w:rsid w:val="0034509E"/>
    <w:rsid w:val="00345360"/>
    <w:rsid w:val="00345569"/>
    <w:rsid w:val="00345615"/>
    <w:rsid w:val="00345A4F"/>
    <w:rsid w:val="00345CA4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7E4"/>
    <w:rsid w:val="0035086F"/>
    <w:rsid w:val="00350B61"/>
    <w:rsid w:val="00351034"/>
    <w:rsid w:val="0035114E"/>
    <w:rsid w:val="003515AC"/>
    <w:rsid w:val="00351856"/>
    <w:rsid w:val="00351D02"/>
    <w:rsid w:val="00352340"/>
    <w:rsid w:val="003524BF"/>
    <w:rsid w:val="0035252A"/>
    <w:rsid w:val="00352EC6"/>
    <w:rsid w:val="0035333D"/>
    <w:rsid w:val="0035359A"/>
    <w:rsid w:val="00353C0E"/>
    <w:rsid w:val="00353CE5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B36"/>
    <w:rsid w:val="00356E23"/>
    <w:rsid w:val="003573F2"/>
    <w:rsid w:val="003577DF"/>
    <w:rsid w:val="003577F9"/>
    <w:rsid w:val="00357DEE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8F9"/>
    <w:rsid w:val="00362B27"/>
    <w:rsid w:val="00362D14"/>
    <w:rsid w:val="003630AF"/>
    <w:rsid w:val="00363614"/>
    <w:rsid w:val="00363AE3"/>
    <w:rsid w:val="00363D47"/>
    <w:rsid w:val="00363DCB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6C4"/>
    <w:rsid w:val="00365800"/>
    <w:rsid w:val="00365D1E"/>
    <w:rsid w:val="00366672"/>
    <w:rsid w:val="00366B0C"/>
    <w:rsid w:val="00366D17"/>
    <w:rsid w:val="00366E1E"/>
    <w:rsid w:val="00367389"/>
    <w:rsid w:val="00367E44"/>
    <w:rsid w:val="003701DE"/>
    <w:rsid w:val="003709A3"/>
    <w:rsid w:val="00370A7B"/>
    <w:rsid w:val="00370A8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C56"/>
    <w:rsid w:val="00372E76"/>
    <w:rsid w:val="00372EC7"/>
    <w:rsid w:val="0037371D"/>
    <w:rsid w:val="00373EF1"/>
    <w:rsid w:val="00374016"/>
    <w:rsid w:val="00374054"/>
    <w:rsid w:val="00374335"/>
    <w:rsid w:val="00374388"/>
    <w:rsid w:val="003745CC"/>
    <w:rsid w:val="00374777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CC0"/>
    <w:rsid w:val="00377D34"/>
    <w:rsid w:val="0038015E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5"/>
    <w:rsid w:val="0038443A"/>
    <w:rsid w:val="003848A6"/>
    <w:rsid w:val="00384B98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72"/>
    <w:rsid w:val="003865C3"/>
    <w:rsid w:val="00386C24"/>
    <w:rsid w:val="00386C37"/>
    <w:rsid w:val="003877AC"/>
    <w:rsid w:val="0039033F"/>
    <w:rsid w:val="003903ED"/>
    <w:rsid w:val="00390418"/>
    <w:rsid w:val="003904B0"/>
    <w:rsid w:val="003906D3"/>
    <w:rsid w:val="0039086B"/>
    <w:rsid w:val="00390CA7"/>
    <w:rsid w:val="003912CA"/>
    <w:rsid w:val="00391441"/>
    <w:rsid w:val="003917D1"/>
    <w:rsid w:val="00391B2F"/>
    <w:rsid w:val="00391C92"/>
    <w:rsid w:val="003920D9"/>
    <w:rsid w:val="003922FC"/>
    <w:rsid w:val="00392549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5D8B"/>
    <w:rsid w:val="00396196"/>
    <w:rsid w:val="0039625F"/>
    <w:rsid w:val="0039629F"/>
    <w:rsid w:val="00397476"/>
    <w:rsid w:val="00397DBF"/>
    <w:rsid w:val="003A04C3"/>
    <w:rsid w:val="003A05DC"/>
    <w:rsid w:val="003A0960"/>
    <w:rsid w:val="003A09AE"/>
    <w:rsid w:val="003A0AE2"/>
    <w:rsid w:val="003A0EC3"/>
    <w:rsid w:val="003A0ECB"/>
    <w:rsid w:val="003A1309"/>
    <w:rsid w:val="003A1B0D"/>
    <w:rsid w:val="003A1CD5"/>
    <w:rsid w:val="003A20B7"/>
    <w:rsid w:val="003A21D8"/>
    <w:rsid w:val="003A2274"/>
    <w:rsid w:val="003A2485"/>
    <w:rsid w:val="003A2517"/>
    <w:rsid w:val="003A27F1"/>
    <w:rsid w:val="003A2976"/>
    <w:rsid w:val="003A33DC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9E4"/>
    <w:rsid w:val="003B2B1D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83F"/>
    <w:rsid w:val="003B5E71"/>
    <w:rsid w:val="003B65E5"/>
    <w:rsid w:val="003B66D2"/>
    <w:rsid w:val="003B693D"/>
    <w:rsid w:val="003B696F"/>
    <w:rsid w:val="003B6AB7"/>
    <w:rsid w:val="003B6E73"/>
    <w:rsid w:val="003B74C3"/>
    <w:rsid w:val="003B770C"/>
    <w:rsid w:val="003B7763"/>
    <w:rsid w:val="003B77B7"/>
    <w:rsid w:val="003B77D6"/>
    <w:rsid w:val="003B77E6"/>
    <w:rsid w:val="003B7876"/>
    <w:rsid w:val="003B7936"/>
    <w:rsid w:val="003B7BA6"/>
    <w:rsid w:val="003B7CA8"/>
    <w:rsid w:val="003C0675"/>
    <w:rsid w:val="003C0A88"/>
    <w:rsid w:val="003C0D96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9F"/>
    <w:rsid w:val="003C4370"/>
    <w:rsid w:val="003C43E9"/>
    <w:rsid w:val="003C4AE1"/>
    <w:rsid w:val="003C4E18"/>
    <w:rsid w:val="003C50D9"/>
    <w:rsid w:val="003C5321"/>
    <w:rsid w:val="003C548A"/>
    <w:rsid w:val="003C55C3"/>
    <w:rsid w:val="003C55CC"/>
    <w:rsid w:val="003C5FED"/>
    <w:rsid w:val="003C662E"/>
    <w:rsid w:val="003C6C39"/>
    <w:rsid w:val="003C6C6C"/>
    <w:rsid w:val="003C707D"/>
    <w:rsid w:val="003C7082"/>
    <w:rsid w:val="003C70A7"/>
    <w:rsid w:val="003C72D2"/>
    <w:rsid w:val="003C7495"/>
    <w:rsid w:val="003C7656"/>
    <w:rsid w:val="003C76C5"/>
    <w:rsid w:val="003D02A4"/>
    <w:rsid w:val="003D0362"/>
    <w:rsid w:val="003D0C5A"/>
    <w:rsid w:val="003D161A"/>
    <w:rsid w:val="003D184B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740"/>
    <w:rsid w:val="003D48F1"/>
    <w:rsid w:val="003D4BA4"/>
    <w:rsid w:val="003D4BC9"/>
    <w:rsid w:val="003D4FDC"/>
    <w:rsid w:val="003D5025"/>
    <w:rsid w:val="003D514C"/>
    <w:rsid w:val="003D51DB"/>
    <w:rsid w:val="003D54D1"/>
    <w:rsid w:val="003D5659"/>
    <w:rsid w:val="003D56F9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3058"/>
    <w:rsid w:val="003E3327"/>
    <w:rsid w:val="003E340E"/>
    <w:rsid w:val="003E3627"/>
    <w:rsid w:val="003E37F9"/>
    <w:rsid w:val="003E3A65"/>
    <w:rsid w:val="003E3BEC"/>
    <w:rsid w:val="003E3C1B"/>
    <w:rsid w:val="003E3D04"/>
    <w:rsid w:val="003E4498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498"/>
    <w:rsid w:val="003F057E"/>
    <w:rsid w:val="003F0877"/>
    <w:rsid w:val="003F0A59"/>
    <w:rsid w:val="003F1CAF"/>
    <w:rsid w:val="003F2086"/>
    <w:rsid w:val="003F20F8"/>
    <w:rsid w:val="003F236B"/>
    <w:rsid w:val="003F2DDD"/>
    <w:rsid w:val="003F2EAB"/>
    <w:rsid w:val="003F2F60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686"/>
    <w:rsid w:val="003F585A"/>
    <w:rsid w:val="003F65E1"/>
    <w:rsid w:val="003F67D8"/>
    <w:rsid w:val="003F67F4"/>
    <w:rsid w:val="003F6D1B"/>
    <w:rsid w:val="003F71D1"/>
    <w:rsid w:val="003F74B2"/>
    <w:rsid w:val="003F74C1"/>
    <w:rsid w:val="003F7B15"/>
    <w:rsid w:val="00400196"/>
    <w:rsid w:val="00400492"/>
    <w:rsid w:val="00400E65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3F74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1E1"/>
    <w:rsid w:val="0040622D"/>
    <w:rsid w:val="00406669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0EFA"/>
    <w:rsid w:val="004116FB"/>
    <w:rsid w:val="00411954"/>
    <w:rsid w:val="00411CB3"/>
    <w:rsid w:val="0041278B"/>
    <w:rsid w:val="00412EA7"/>
    <w:rsid w:val="004138D4"/>
    <w:rsid w:val="004138E6"/>
    <w:rsid w:val="00413C1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AF0"/>
    <w:rsid w:val="00417B3D"/>
    <w:rsid w:val="00417C33"/>
    <w:rsid w:val="004200F8"/>
    <w:rsid w:val="004203D6"/>
    <w:rsid w:val="004205E2"/>
    <w:rsid w:val="00420855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CF4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7F"/>
    <w:rsid w:val="004315C6"/>
    <w:rsid w:val="00431737"/>
    <w:rsid w:val="0043181E"/>
    <w:rsid w:val="004318C5"/>
    <w:rsid w:val="00431F1D"/>
    <w:rsid w:val="0043202A"/>
    <w:rsid w:val="00432792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F5"/>
    <w:rsid w:val="00437741"/>
    <w:rsid w:val="004377C9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1FF"/>
    <w:rsid w:val="0044377C"/>
    <w:rsid w:val="004438D9"/>
    <w:rsid w:val="00443A65"/>
    <w:rsid w:val="00443B52"/>
    <w:rsid w:val="00443FDF"/>
    <w:rsid w:val="0044418D"/>
    <w:rsid w:val="004444B0"/>
    <w:rsid w:val="00444E0D"/>
    <w:rsid w:val="0044522C"/>
    <w:rsid w:val="004453B8"/>
    <w:rsid w:val="00445BCA"/>
    <w:rsid w:val="00446067"/>
    <w:rsid w:val="004461B8"/>
    <w:rsid w:val="004461C0"/>
    <w:rsid w:val="00446713"/>
    <w:rsid w:val="00446E3A"/>
    <w:rsid w:val="004472B3"/>
    <w:rsid w:val="004479E2"/>
    <w:rsid w:val="00447D76"/>
    <w:rsid w:val="00447E9A"/>
    <w:rsid w:val="004502FF"/>
    <w:rsid w:val="00450477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C"/>
    <w:rsid w:val="00455031"/>
    <w:rsid w:val="0045562C"/>
    <w:rsid w:val="00455652"/>
    <w:rsid w:val="004558A0"/>
    <w:rsid w:val="00455EBD"/>
    <w:rsid w:val="004562C0"/>
    <w:rsid w:val="0045633F"/>
    <w:rsid w:val="00456696"/>
    <w:rsid w:val="00456969"/>
    <w:rsid w:val="00456AC9"/>
    <w:rsid w:val="00456C88"/>
    <w:rsid w:val="004571A1"/>
    <w:rsid w:val="004574C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2F7E"/>
    <w:rsid w:val="0046322B"/>
    <w:rsid w:val="00463C5B"/>
    <w:rsid w:val="004643A4"/>
    <w:rsid w:val="00464543"/>
    <w:rsid w:val="004646AB"/>
    <w:rsid w:val="004648FE"/>
    <w:rsid w:val="00465023"/>
    <w:rsid w:val="00465085"/>
    <w:rsid w:val="004652FA"/>
    <w:rsid w:val="004655F2"/>
    <w:rsid w:val="004656C0"/>
    <w:rsid w:val="004657B1"/>
    <w:rsid w:val="00465EF3"/>
    <w:rsid w:val="004663DD"/>
    <w:rsid w:val="00466784"/>
    <w:rsid w:val="00466FED"/>
    <w:rsid w:val="004671BE"/>
    <w:rsid w:val="00467225"/>
    <w:rsid w:val="00467922"/>
    <w:rsid w:val="00467FEA"/>
    <w:rsid w:val="00470492"/>
    <w:rsid w:val="00470BF0"/>
    <w:rsid w:val="004715CD"/>
    <w:rsid w:val="004716DA"/>
    <w:rsid w:val="00471ABD"/>
    <w:rsid w:val="00471E04"/>
    <w:rsid w:val="00471FB0"/>
    <w:rsid w:val="00472092"/>
    <w:rsid w:val="004724E2"/>
    <w:rsid w:val="004725EC"/>
    <w:rsid w:val="00472C2C"/>
    <w:rsid w:val="00472C5F"/>
    <w:rsid w:val="0047306D"/>
    <w:rsid w:val="0047328E"/>
    <w:rsid w:val="004735AE"/>
    <w:rsid w:val="0047365F"/>
    <w:rsid w:val="004737EE"/>
    <w:rsid w:val="00473856"/>
    <w:rsid w:val="00473CB1"/>
    <w:rsid w:val="00473EBD"/>
    <w:rsid w:val="00473F90"/>
    <w:rsid w:val="004740D6"/>
    <w:rsid w:val="00474133"/>
    <w:rsid w:val="004741FA"/>
    <w:rsid w:val="004748D9"/>
    <w:rsid w:val="004749AB"/>
    <w:rsid w:val="00474F2C"/>
    <w:rsid w:val="004750C8"/>
    <w:rsid w:val="0047514D"/>
    <w:rsid w:val="0047515E"/>
    <w:rsid w:val="004755E7"/>
    <w:rsid w:val="0047560F"/>
    <w:rsid w:val="004756A9"/>
    <w:rsid w:val="004756E8"/>
    <w:rsid w:val="00475990"/>
    <w:rsid w:val="00475CA0"/>
    <w:rsid w:val="00476804"/>
    <w:rsid w:val="004768AA"/>
    <w:rsid w:val="00476B94"/>
    <w:rsid w:val="00476D19"/>
    <w:rsid w:val="0047743F"/>
    <w:rsid w:val="0047769A"/>
    <w:rsid w:val="0047792D"/>
    <w:rsid w:val="00477B03"/>
    <w:rsid w:val="00477B51"/>
    <w:rsid w:val="00477D13"/>
    <w:rsid w:val="00477DB0"/>
    <w:rsid w:val="00477E60"/>
    <w:rsid w:val="00480709"/>
    <w:rsid w:val="004810BC"/>
    <w:rsid w:val="004811E4"/>
    <w:rsid w:val="004813E1"/>
    <w:rsid w:val="00481965"/>
    <w:rsid w:val="004819F5"/>
    <w:rsid w:val="00481ECB"/>
    <w:rsid w:val="00481FAA"/>
    <w:rsid w:val="00482095"/>
    <w:rsid w:val="0048214C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20"/>
    <w:rsid w:val="00486F1C"/>
    <w:rsid w:val="0048750D"/>
    <w:rsid w:val="00487591"/>
    <w:rsid w:val="00487667"/>
    <w:rsid w:val="00487948"/>
    <w:rsid w:val="00487BA4"/>
    <w:rsid w:val="00490829"/>
    <w:rsid w:val="00490A25"/>
    <w:rsid w:val="00490C46"/>
    <w:rsid w:val="00490C80"/>
    <w:rsid w:val="00490F23"/>
    <w:rsid w:val="00490FAD"/>
    <w:rsid w:val="00491867"/>
    <w:rsid w:val="00491B4B"/>
    <w:rsid w:val="00491CAE"/>
    <w:rsid w:val="00492104"/>
    <w:rsid w:val="004922AE"/>
    <w:rsid w:val="0049278C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52A8"/>
    <w:rsid w:val="00495745"/>
    <w:rsid w:val="00496337"/>
    <w:rsid w:val="0049692A"/>
    <w:rsid w:val="00496C45"/>
    <w:rsid w:val="00496D58"/>
    <w:rsid w:val="004970C2"/>
    <w:rsid w:val="004976B4"/>
    <w:rsid w:val="00497908"/>
    <w:rsid w:val="00497D0B"/>
    <w:rsid w:val="00497D50"/>
    <w:rsid w:val="00497E7E"/>
    <w:rsid w:val="00497F07"/>
    <w:rsid w:val="004A01CF"/>
    <w:rsid w:val="004A0280"/>
    <w:rsid w:val="004A03DE"/>
    <w:rsid w:val="004A0761"/>
    <w:rsid w:val="004A10C1"/>
    <w:rsid w:val="004A152D"/>
    <w:rsid w:val="004A1BC8"/>
    <w:rsid w:val="004A25A6"/>
    <w:rsid w:val="004A2D43"/>
    <w:rsid w:val="004A2EBD"/>
    <w:rsid w:val="004A3033"/>
    <w:rsid w:val="004A3041"/>
    <w:rsid w:val="004A3AE4"/>
    <w:rsid w:val="004A3C73"/>
    <w:rsid w:val="004A3CDF"/>
    <w:rsid w:val="004A41AE"/>
    <w:rsid w:val="004A41EA"/>
    <w:rsid w:val="004A4392"/>
    <w:rsid w:val="004A4493"/>
    <w:rsid w:val="004A53B9"/>
    <w:rsid w:val="004A55CF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FA"/>
    <w:rsid w:val="004B3819"/>
    <w:rsid w:val="004B38AF"/>
    <w:rsid w:val="004B38D6"/>
    <w:rsid w:val="004B3BB0"/>
    <w:rsid w:val="004B3DF7"/>
    <w:rsid w:val="004B3E01"/>
    <w:rsid w:val="004B47FB"/>
    <w:rsid w:val="004B4919"/>
    <w:rsid w:val="004B493C"/>
    <w:rsid w:val="004B4A71"/>
    <w:rsid w:val="004B5303"/>
    <w:rsid w:val="004B5538"/>
    <w:rsid w:val="004B55E0"/>
    <w:rsid w:val="004B5620"/>
    <w:rsid w:val="004B57C4"/>
    <w:rsid w:val="004B5C24"/>
    <w:rsid w:val="004B5F9D"/>
    <w:rsid w:val="004B65A8"/>
    <w:rsid w:val="004B666B"/>
    <w:rsid w:val="004B69D3"/>
    <w:rsid w:val="004B6B44"/>
    <w:rsid w:val="004B6C29"/>
    <w:rsid w:val="004B6D21"/>
    <w:rsid w:val="004B7F2C"/>
    <w:rsid w:val="004C0328"/>
    <w:rsid w:val="004C040F"/>
    <w:rsid w:val="004C0690"/>
    <w:rsid w:val="004C080B"/>
    <w:rsid w:val="004C0B03"/>
    <w:rsid w:val="004C105F"/>
    <w:rsid w:val="004C174C"/>
    <w:rsid w:val="004C1B33"/>
    <w:rsid w:val="004C1D59"/>
    <w:rsid w:val="004C25B1"/>
    <w:rsid w:val="004C2D69"/>
    <w:rsid w:val="004C37E8"/>
    <w:rsid w:val="004C38BE"/>
    <w:rsid w:val="004C4104"/>
    <w:rsid w:val="004C4317"/>
    <w:rsid w:val="004C4691"/>
    <w:rsid w:val="004C4DFD"/>
    <w:rsid w:val="004C4E95"/>
    <w:rsid w:val="004C4ECC"/>
    <w:rsid w:val="004C51BA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7D3"/>
    <w:rsid w:val="004D0A57"/>
    <w:rsid w:val="004D109D"/>
    <w:rsid w:val="004D18FF"/>
    <w:rsid w:val="004D206F"/>
    <w:rsid w:val="004D21D2"/>
    <w:rsid w:val="004D22E3"/>
    <w:rsid w:val="004D23DA"/>
    <w:rsid w:val="004D2421"/>
    <w:rsid w:val="004D258F"/>
    <w:rsid w:val="004D2628"/>
    <w:rsid w:val="004D2968"/>
    <w:rsid w:val="004D2B61"/>
    <w:rsid w:val="004D2D7D"/>
    <w:rsid w:val="004D34D1"/>
    <w:rsid w:val="004D3639"/>
    <w:rsid w:val="004D3D2B"/>
    <w:rsid w:val="004D3FD4"/>
    <w:rsid w:val="004D425B"/>
    <w:rsid w:val="004D4543"/>
    <w:rsid w:val="004D4581"/>
    <w:rsid w:val="004D46FC"/>
    <w:rsid w:val="004D49E9"/>
    <w:rsid w:val="004D4C89"/>
    <w:rsid w:val="004D4D71"/>
    <w:rsid w:val="004D58D3"/>
    <w:rsid w:val="004D5EE3"/>
    <w:rsid w:val="004D6579"/>
    <w:rsid w:val="004D65A7"/>
    <w:rsid w:val="004D67C8"/>
    <w:rsid w:val="004D68C3"/>
    <w:rsid w:val="004D6C81"/>
    <w:rsid w:val="004D6D46"/>
    <w:rsid w:val="004D6F2E"/>
    <w:rsid w:val="004D7179"/>
    <w:rsid w:val="004D7AB2"/>
    <w:rsid w:val="004D7F2C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96B"/>
    <w:rsid w:val="004E299C"/>
    <w:rsid w:val="004E2B22"/>
    <w:rsid w:val="004E2B9B"/>
    <w:rsid w:val="004E386D"/>
    <w:rsid w:val="004E41C3"/>
    <w:rsid w:val="004E424B"/>
    <w:rsid w:val="004E45DE"/>
    <w:rsid w:val="004E4FF7"/>
    <w:rsid w:val="004E5449"/>
    <w:rsid w:val="004E5522"/>
    <w:rsid w:val="004E5764"/>
    <w:rsid w:val="004E58E3"/>
    <w:rsid w:val="004E5B26"/>
    <w:rsid w:val="004E5C27"/>
    <w:rsid w:val="004E5C88"/>
    <w:rsid w:val="004E5D66"/>
    <w:rsid w:val="004E5FA7"/>
    <w:rsid w:val="004E6B53"/>
    <w:rsid w:val="004E6D2A"/>
    <w:rsid w:val="004E7B16"/>
    <w:rsid w:val="004E7CDF"/>
    <w:rsid w:val="004E7D47"/>
    <w:rsid w:val="004E7DE2"/>
    <w:rsid w:val="004F033E"/>
    <w:rsid w:val="004F047C"/>
    <w:rsid w:val="004F0497"/>
    <w:rsid w:val="004F0735"/>
    <w:rsid w:val="004F08E0"/>
    <w:rsid w:val="004F0CB0"/>
    <w:rsid w:val="004F0E58"/>
    <w:rsid w:val="004F0F26"/>
    <w:rsid w:val="004F13B3"/>
    <w:rsid w:val="004F15DE"/>
    <w:rsid w:val="004F1B2E"/>
    <w:rsid w:val="004F1C75"/>
    <w:rsid w:val="004F1D0F"/>
    <w:rsid w:val="004F23BA"/>
    <w:rsid w:val="004F27E0"/>
    <w:rsid w:val="004F2991"/>
    <w:rsid w:val="004F2B7B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6009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F0C"/>
    <w:rsid w:val="00501116"/>
    <w:rsid w:val="00501A9C"/>
    <w:rsid w:val="00501BEF"/>
    <w:rsid w:val="00501C96"/>
    <w:rsid w:val="00501CAF"/>
    <w:rsid w:val="00502382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9CE"/>
    <w:rsid w:val="00504F5F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54A"/>
    <w:rsid w:val="0051478D"/>
    <w:rsid w:val="0051482F"/>
    <w:rsid w:val="00514C6A"/>
    <w:rsid w:val="00514FD1"/>
    <w:rsid w:val="00515947"/>
    <w:rsid w:val="0051599E"/>
    <w:rsid w:val="00515BB3"/>
    <w:rsid w:val="00515DF2"/>
    <w:rsid w:val="00516703"/>
    <w:rsid w:val="00516933"/>
    <w:rsid w:val="005171D4"/>
    <w:rsid w:val="00517910"/>
    <w:rsid w:val="00517A98"/>
    <w:rsid w:val="00517B9A"/>
    <w:rsid w:val="00520008"/>
    <w:rsid w:val="0052070B"/>
    <w:rsid w:val="00520BE4"/>
    <w:rsid w:val="00520D05"/>
    <w:rsid w:val="00520E90"/>
    <w:rsid w:val="00520F52"/>
    <w:rsid w:val="00521546"/>
    <w:rsid w:val="00521905"/>
    <w:rsid w:val="005221BB"/>
    <w:rsid w:val="00522303"/>
    <w:rsid w:val="0052258B"/>
    <w:rsid w:val="00522DC6"/>
    <w:rsid w:val="00523090"/>
    <w:rsid w:val="00523223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C3C"/>
    <w:rsid w:val="0052688B"/>
    <w:rsid w:val="00526B38"/>
    <w:rsid w:val="00527405"/>
    <w:rsid w:val="00527920"/>
    <w:rsid w:val="00527EFF"/>
    <w:rsid w:val="0053003B"/>
    <w:rsid w:val="00530582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B02"/>
    <w:rsid w:val="00535057"/>
    <w:rsid w:val="00535BEF"/>
    <w:rsid w:val="00535C7A"/>
    <w:rsid w:val="005363AD"/>
    <w:rsid w:val="0053643C"/>
    <w:rsid w:val="0053657C"/>
    <w:rsid w:val="00536FA6"/>
    <w:rsid w:val="00537461"/>
    <w:rsid w:val="00537F01"/>
    <w:rsid w:val="0054052A"/>
    <w:rsid w:val="005405D6"/>
    <w:rsid w:val="005405D9"/>
    <w:rsid w:val="005405E7"/>
    <w:rsid w:val="005408B6"/>
    <w:rsid w:val="00540DF1"/>
    <w:rsid w:val="00540DF5"/>
    <w:rsid w:val="00540E00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A8B"/>
    <w:rsid w:val="00543D5A"/>
    <w:rsid w:val="005446D8"/>
    <w:rsid w:val="0054507C"/>
    <w:rsid w:val="005451E2"/>
    <w:rsid w:val="00545317"/>
    <w:rsid w:val="005453B6"/>
    <w:rsid w:val="00545DC5"/>
    <w:rsid w:val="00545F87"/>
    <w:rsid w:val="00546157"/>
    <w:rsid w:val="0054672E"/>
    <w:rsid w:val="00546795"/>
    <w:rsid w:val="005467DB"/>
    <w:rsid w:val="00546DFA"/>
    <w:rsid w:val="005471D5"/>
    <w:rsid w:val="0054784F"/>
    <w:rsid w:val="005502F6"/>
    <w:rsid w:val="0055076D"/>
    <w:rsid w:val="00550890"/>
    <w:rsid w:val="00550AC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8EC"/>
    <w:rsid w:val="00553978"/>
    <w:rsid w:val="00553B52"/>
    <w:rsid w:val="00553CFA"/>
    <w:rsid w:val="00553FA1"/>
    <w:rsid w:val="0055473C"/>
    <w:rsid w:val="00554CD2"/>
    <w:rsid w:val="0055506E"/>
    <w:rsid w:val="005551F5"/>
    <w:rsid w:val="005552AB"/>
    <w:rsid w:val="005553C0"/>
    <w:rsid w:val="00555739"/>
    <w:rsid w:val="00555989"/>
    <w:rsid w:val="00555BC9"/>
    <w:rsid w:val="00556260"/>
    <w:rsid w:val="005562A7"/>
    <w:rsid w:val="00556AA0"/>
    <w:rsid w:val="00556B0A"/>
    <w:rsid w:val="00556D13"/>
    <w:rsid w:val="005570B1"/>
    <w:rsid w:val="00557386"/>
    <w:rsid w:val="00557D03"/>
    <w:rsid w:val="00557FF1"/>
    <w:rsid w:val="00560202"/>
    <w:rsid w:val="0056052F"/>
    <w:rsid w:val="0056053A"/>
    <w:rsid w:val="00560716"/>
    <w:rsid w:val="0056099D"/>
    <w:rsid w:val="005610E4"/>
    <w:rsid w:val="00561327"/>
    <w:rsid w:val="00561557"/>
    <w:rsid w:val="005619A1"/>
    <w:rsid w:val="00562029"/>
    <w:rsid w:val="00562125"/>
    <w:rsid w:val="0056228C"/>
    <w:rsid w:val="00562420"/>
    <w:rsid w:val="0056259F"/>
    <w:rsid w:val="005629B3"/>
    <w:rsid w:val="00562BE2"/>
    <w:rsid w:val="00563026"/>
    <w:rsid w:val="0056368A"/>
    <w:rsid w:val="00563DCC"/>
    <w:rsid w:val="0056410C"/>
    <w:rsid w:val="0056421C"/>
    <w:rsid w:val="00564542"/>
    <w:rsid w:val="00564BDF"/>
    <w:rsid w:val="00564CCE"/>
    <w:rsid w:val="00565071"/>
    <w:rsid w:val="005654CB"/>
    <w:rsid w:val="0056557B"/>
    <w:rsid w:val="00565EF2"/>
    <w:rsid w:val="00565FF3"/>
    <w:rsid w:val="00566584"/>
    <w:rsid w:val="0056670F"/>
    <w:rsid w:val="005669EE"/>
    <w:rsid w:val="0056731C"/>
    <w:rsid w:val="005679AB"/>
    <w:rsid w:val="005679F3"/>
    <w:rsid w:val="00567A3B"/>
    <w:rsid w:val="00567F44"/>
    <w:rsid w:val="00570299"/>
    <w:rsid w:val="0057065E"/>
    <w:rsid w:val="00570676"/>
    <w:rsid w:val="00570F23"/>
    <w:rsid w:val="005714BE"/>
    <w:rsid w:val="00571905"/>
    <w:rsid w:val="00571A3A"/>
    <w:rsid w:val="00571A99"/>
    <w:rsid w:val="00572984"/>
    <w:rsid w:val="00572C79"/>
    <w:rsid w:val="00572D83"/>
    <w:rsid w:val="005731C2"/>
    <w:rsid w:val="005735EA"/>
    <w:rsid w:val="005737A1"/>
    <w:rsid w:val="00573896"/>
    <w:rsid w:val="005738E4"/>
    <w:rsid w:val="005739CB"/>
    <w:rsid w:val="005739DC"/>
    <w:rsid w:val="00573E55"/>
    <w:rsid w:val="0057402C"/>
    <w:rsid w:val="00574067"/>
    <w:rsid w:val="0057406A"/>
    <w:rsid w:val="00574431"/>
    <w:rsid w:val="00575580"/>
    <w:rsid w:val="005755C6"/>
    <w:rsid w:val="0057565C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2FC"/>
    <w:rsid w:val="00580D97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3F84"/>
    <w:rsid w:val="005844B6"/>
    <w:rsid w:val="00584770"/>
    <w:rsid w:val="005847AA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68EC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4ED"/>
    <w:rsid w:val="00591FCC"/>
    <w:rsid w:val="00592E0F"/>
    <w:rsid w:val="0059365A"/>
    <w:rsid w:val="00593997"/>
    <w:rsid w:val="00593CE0"/>
    <w:rsid w:val="005942A2"/>
    <w:rsid w:val="005943B8"/>
    <w:rsid w:val="00594485"/>
    <w:rsid w:val="00594796"/>
    <w:rsid w:val="00594823"/>
    <w:rsid w:val="00594DD4"/>
    <w:rsid w:val="00594F34"/>
    <w:rsid w:val="0059515C"/>
    <w:rsid w:val="00595332"/>
    <w:rsid w:val="0059556D"/>
    <w:rsid w:val="0059569B"/>
    <w:rsid w:val="00595A80"/>
    <w:rsid w:val="00595E42"/>
    <w:rsid w:val="005960DA"/>
    <w:rsid w:val="0059663C"/>
    <w:rsid w:val="00596AF7"/>
    <w:rsid w:val="00596BCB"/>
    <w:rsid w:val="00596D05"/>
    <w:rsid w:val="00596DD2"/>
    <w:rsid w:val="00597020"/>
    <w:rsid w:val="005A01B9"/>
    <w:rsid w:val="005A0223"/>
    <w:rsid w:val="005A043F"/>
    <w:rsid w:val="005A048E"/>
    <w:rsid w:val="005A05AF"/>
    <w:rsid w:val="005A0810"/>
    <w:rsid w:val="005A0DBB"/>
    <w:rsid w:val="005A11DB"/>
    <w:rsid w:val="005A14AA"/>
    <w:rsid w:val="005A1A28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FC"/>
    <w:rsid w:val="005A3D37"/>
    <w:rsid w:val="005A4847"/>
    <w:rsid w:val="005A4924"/>
    <w:rsid w:val="005A49C3"/>
    <w:rsid w:val="005A4BD4"/>
    <w:rsid w:val="005A4F39"/>
    <w:rsid w:val="005A50EF"/>
    <w:rsid w:val="005A5321"/>
    <w:rsid w:val="005A544E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12DB"/>
    <w:rsid w:val="005B17F8"/>
    <w:rsid w:val="005B1AD9"/>
    <w:rsid w:val="005B1DED"/>
    <w:rsid w:val="005B1EA7"/>
    <w:rsid w:val="005B200E"/>
    <w:rsid w:val="005B2434"/>
    <w:rsid w:val="005B2458"/>
    <w:rsid w:val="005B25B3"/>
    <w:rsid w:val="005B25D6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C0438"/>
    <w:rsid w:val="005C1856"/>
    <w:rsid w:val="005C1A41"/>
    <w:rsid w:val="005C2260"/>
    <w:rsid w:val="005C226B"/>
    <w:rsid w:val="005C2A12"/>
    <w:rsid w:val="005C30E8"/>
    <w:rsid w:val="005C3AB3"/>
    <w:rsid w:val="005C3BC1"/>
    <w:rsid w:val="005C402D"/>
    <w:rsid w:val="005C404D"/>
    <w:rsid w:val="005C41F0"/>
    <w:rsid w:val="005C4783"/>
    <w:rsid w:val="005C4859"/>
    <w:rsid w:val="005C4CE0"/>
    <w:rsid w:val="005C4D36"/>
    <w:rsid w:val="005C4F91"/>
    <w:rsid w:val="005C5576"/>
    <w:rsid w:val="005C557F"/>
    <w:rsid w:val="005C58BB"/>
    <w:rsid w:val="005C5AEB"/>
    <w:rsid w:val="005C5E45"/>
    <w:rsid w:val="005C626A"/>
    <w:rsid w:val="005C641F"/>
    <w:rsid w:val="005C64D7"/>
    <w:rsid w:val="005C6930"/>
    <w:rsid w:val="005C6DC3"/>
    <w:rsid w:val="005C7551"/>
    <w:rsid w:val="005C783C"/>
    <w:rsid w:val="005C7ADE"/>
    <w:rsid w:val="005D0578"/>
    <w:rsid w:val="005D0CA0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3F2D"/>
    <w:rsid w:val="005D42AC"/>
    <w:rsid w:val="005D4354"/>
    <w:rsid w:val="005D4639"/>
    <w:rsid w:val="005D46B5"/>
    <w:rsid w:val="005D475F"/>
    <w:rsid w:val="005D47D4"/>
    <w:rsid w:val="005D4FCC"/>
    <w:rsid w:val="005D536B"/>
    <w:rsid w:val="005D59DF"/>
    <w:rsid w:val="005D5D0C"/>
    <w:rsid w:val="005D608C"/>
    <w:rsid w:val="005D649C"/>
    <w:rsid w:val="005D6EED"/>
    <w:rsid w:val="005D70EF"/>
    <w:rsid w:val="005D7313"/>
    <w:rsid w:val="005D75F9"/>
    <w:rsid w:val="005D7B85"/>
    <w:rsid w:val="005E04DA"/>
    <w:rsid w:val="005E08BC"/>
    <w:rsid w:val="005E08D9"/>
    <w:rsid w:val="005E1065"/>
    <w:rsid w:val="005E1392"/>
    <w:rsid w:val="005E19CB"/>
    <w:rsid w:val="005E1CEA"/>
    <w:rsid w:val="005E1E23"/>
    <w:rsid w:val="005E25A4"/>
    <w:rsid w:val="005E25C9"/>
    <w:rsid w:val="005E2960"/>
    <w:rsid w:val="005E2BE7"/>
    <w:rsid w:val="005E2C44"/>
    <w:rsid w:val="005E2CFB"/>
    <w:rsid w:val="005E2DD2"/>
    <w:rsid w:val="005E30D3"/>
    <w:rsid w:val="005E33A3"/>
    <w:rsid w:val="005E3958"/>
    <w:rsid w:val="005E3E81"/>
    <w:rsid w:val="005E3EDB"/>
    <w:rsid w:val="005E3F12"/>
    <w:rsid w:val="005E4054"/>
    <w:rsid w:val="005E44A1"/>
    <w:rsid w:val="005E458C"/>
    <w:rsid w:val="005E4B59"/>
    <w:rsid w:val="005E4D50"/>
    <w:rsid w:val="005E4DB9"/>
    <w:rsid w:val="005E4DEA"/>
    <w:rsid w:val="005E4DF4"/>
    <w:rsid w:val="005E5099"/>
    <w:rsid w:val="005E538D"/>
    <w:rsid w:val="005E5640"/>
    <w:rsid w:val="005E5C7A"/>
    <w:rsid w:val="005E5EA4"/>
    <w:rsid w:val="005E63E1"/>
    <w:rsid w:val="005E6443"/>
    <w:rsid w:val="005E6DDB"/>
    <w:rsid w:val="005E7154"/>
    <w:rsid w:val="005E739F"/>
    <w:rsid w:val="005E7690"/>
    <w:rsid w:val="005F0317"/>
    <w:rsid w:val="005F0333"/>
    <w:rsid w:val="005F034D"/>
    <w:rsid w:val="005F067D"/>
    <w:rsid w:val="005F0ABE"/>
    <w:rsid w:val="005F0B7B"/>
    <w:rsid w:val="005F1185"/>
    <w:rsid w:val="005F1325"/>
    <w:rsid w:val="005F16B1"/>
    <w:rsid w:val="005F16C5"/>
    <w:rsid w:val="005F1BF9"/>
    <w:rsid w:val="005F21DB"/>
    <w:rsid w:val="005F21F5"/>
    <w:rsid w:val="005F22FB"/>
    <w:rsid w:val="005F23BB"/>
    <w:rsid w:val="005F28A7"/>
    <w:rsid w:val="005F2915"/>
    <w:rsid w:val="005F2ADA"/>
    <w:rsid w:val="005F2B91"/>
    <w:rsid w:val="005F30A0"/>
    <w:rsid w:val="005F325F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7F"/>
    <w:rsid w:val="005F7EEE"/>
    <w:rsid w:val="006004E2"/>
    <w:rsid w:val="00600701"/>
    <w:rsid w:val="00601706"/>
    <w:rsid w:val="0060172F"/>
    <w:rsid w:val="006017E0"/>
    <w:rsid w:val="00601A8C"/>
    <w:rsid w:val="00601ADD"/>
    <w:rsid w:val="00601DE8"/>
    <w:rsid w:val="00601F4A"/>
    <w:rsid w:val="00602856"/>
    <w:rsid w:val="0060285A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95B"/>
    <w:rsid w:val="00605C35"/>
    <w:rsid w:val="00605C5E"/>
    <w:rsid w:val="00606A30"/>
    <w:rsid w:val="006070DC"/>
    <w:rsid w:val="00607C4C"/>
    <w:rsid w:val="00607D3B"/>
    <w:rsid w:val="00610807"/>
    <w:rsid w:val="00610A48"/>
    <w:rsid w:val="00610B10"/>
    <w:rsid w:val="00610DB5"/>
    <w:rsid w:val="00610E46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7D7"/>
    <w:rsid w:val="006137DE"/>
    <w:rsid w:val="00613BFF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82"/>
    <w:rsid w:val="006169A0"/>
    <w:rsid w:val="00617AAC"/>
    <w:rsid w:val="00617C3F"/>
    <w:rsid w:val="00617DF8"/>
    <w:rsid w:val="006201C2"/>
    <w:rsid w:val="0062026C"/>
    <w:rsid w:val="00620E47"/>
    <w:rsid w:val="0062108E"/>
    <w:rsid w:val="006212BE"/>
    <w:rsid w:val="0062132E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626"/>
    <w:rsid w:val="006238CF"/>
    <w:rsid w:val="00624020"/>
    <w:rsid w:val="0062438A"/>
    <w:rsid w:val="0062438B"/>
    <w:rsid w:val="006243B6"/>
    <w:rsid w:val="00624949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E0"/>
    <w:rsid w:val="00626EC6"/>
    <w:rsid w:val="00627046"/>
    <w:rsid w:val="00627275"/>
    <w:rsid w:val="0062753C"/>
    <w:rsid w:val="00627EDF"/>
    <w:rsid w:val="006300AC"/>
    <w:rsid w:val="0063055E"/>
    <w:rsid w:val="00630A60"/>
    <w:rsid w:val="00630DB5"/>
    <w:rsid w:val="00630E0F"/>
    <w:rsid w:val="00630EDF"/>
    <w:rsid w:val="006315A7"/>
    <w:rsid w:val="00631762"/>
    <w:rsid w:val="00631BDC"/>
    <w:rsid w:val="00631BFE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E25"/>
    <w:rsid w:val="00633FE7"/>
    <w:rsid w:val="006341A7"/>
    <w:rsid w:val="00634490"/>
    <w:rsid w:val="00634B0E"/>
    <w:rsid w:val="006350DD"/>
    <w:rsid w:val="00635289"/>
    <w:rsid w:val="00635294"/>
    <w:rsid w:val="006357CF"/>
    <w:rsid w:val="00635926"/>
    <w:rsid w:val="006360F5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CEF"/>
    <w:rsid w:val="00642075"/>
    <w:rsid w:val="006425BC"/>
    <w:rsid w:val="006425CD"/>
    <w:rsid w:val="0064268E"/>
    <w:rsid w:val="0064285E"/>
    <w:rsid w:val="00642A65"/>
    <w:rsid w:val="00642B4F"/>
    <w:rsid w:val="00643029"/>
    <w:rsid w:val="00643300"/>
    <w:rsid w:val="006438D6"/>
    <w:rsid w:val="00643978"/>
    <w:rsid w:val="00643A6B"/>
    <w:rsid w:val="00643C3C"/>
    <w:rsid w:val="00643C79"/>
    <w:rsid w:val="00643D49"/>
    <w:rsid w:val="00643E2B"/>
    <w:rsid w:val="0064425A"/>
    <w:rsid w:val="00644AF1"/>
    <w:rsid w:val="00644F4C"/>
    <w:rsid w:val="006450DC"/>
    <w:rsid w:val="0064559B"/>
    <w:rsid w:val="006455D1"/>
    <w:rsid w:val="00646670"/>
    <w:rsid w:val="00647132"/>
    <w:rsid w:val="00647586"/>
    <w:rsid w:val="006477FF"/>
    <w:rsid w:val="0065024B"/>
    <w:rsid w:val="0065045D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01"/>
    <w:rsid w:val="0065356F"/>
    <w:rsid w:val="00653BB0"/>
    <w:rsid w:val="00654066"/>
    <w:rsid w:val="00654392"/>
    <w:rsid w:val="00654587"/>
    <w:rsid w:val="006546A6"/>
    <w:rsid w:val="0065470D"/>
    <w:rsid w:val="00654D03"/>
    <w:rsid w:val="00655371"/>
    <w:rsid w:val="0065537F"/>
    <w:rsid w:val="006555B8"/>
    <w:rsid w:val="00656241"/>
    <w:rsid w:val="0065634C"/>
    <w:rsid w:val="00656707"/>
    <w:rsid w:val="00656FB0"/>
    <w:rsid w:val="00657135"/>
    <w:rsid w:val="006573C6"/>
    <w:rsid w:val="00657874"/>
    <w:rsid w:val="00657AA3"/>
    <w:rsid w:val="00660732"/>
    <w:rsid w:val="0066085B"/>
    <w:rsid w:val="00660DBF"/>
    <w:rsid w:val="00661227"/>
    <w:rsid w:val="00661378"/>
    <w:rsid w:val="00661D60"/>
    <w:rsid w:val="00661E82"/>
    <w:rsid w:val="006626D6"/>
    <w:rsid w:val="006626E4"/>
    <w:rsid w:val="0066275F"/>
    <w:rsid w:val="00662F12"/>
    <w:rsid w:val="00663065"/>
    <w:rsid w:val="006632E9"/>
    <w:rsid w:val="00663A11"/>
    <w:rsid w:val="00663DEC"/>
    <w:rsid w:val="0066427F"/>
    <w:rsid w:val="0066434D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B19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691"/>
    <w:rsid w:val="0066793B"/>
    <w:rsid w:val="006679F9"/>
    <w:rsid w:val="00667A3F"/>
    <w:rsid w:val="00667D87"/>
    <w:rsid w:val="00667F8A"/>
    <w:rsid w:val="00670D8C"/>
    <w:rsid w:val="00670E36"/>
    <w:rsid w:val="006710FC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39AD"/>
    <w:rsid w:val="006742E6"/>
    <w:rsid w:val="0067430A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3E4"/>
    <w:rsid w:val="00676842"/>
    <w:rsid w:val="00676982"/>
    <w:rsid w:val="00676D7B"/>
    <w:rsid w:val="00676E39"/>
    <w:rsid w:val="00677193"/>
    <w:rsid w:val="00677716"/>
    <w:rsid w:val="006778DE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77"/>
    <w:rsid w:val="00684088"/>
    <w:rsid w:val="00684247"/>
    <w:rsid w:val="0068431F"/>
    <w:rsid w:val="00684D41"/>
    <w:rsid w:val="00685605"/>
    <w:rsid w:val="00686E82"/>
    <w:rsid w:val="0068707C"/>
    <w:rsid w:val="00687175"/>
    <w:rsid w:val="0068732D"/>
    <w:rsid w:val="0068748F"/>
    <w:rsid w:val="00687623"/>
    <w:rsid w:val="006877CB"/>
    <w:rsid w:val="006878D8"/>
    <w:rsid w:val="00687FDC"/>
    <w:rsid w:val="006900D2"/>
    <w:rsid w:val="006901F4"/>
    <w:rsid w:val="00690AA3"/>
    <w:rsid w:val="00690C23"/>
    <w:rsid w:val="006912C8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C2D"/>
    <w:rsid w:val="00693D6C"/>
    <w:rsid w:val="0069423F"/>
    <w:rsid w:val="0069441B"/>
    <w:rsid w:val="006944C6"/>
    <w:rsid w:val="00694504"/>
    <w:rsid w:val="00695646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488"/>
    <w:rsid w:val="006A1A80"/>
    <w:rsid w:val="006A1FEB"/>
    <w:rsid w:val="006A22B6"/>
    <w:rsid w:val="006A2391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D7B"/>
    <w:rsid w:val="006A5EE1"/>
    <w:rsid w:val="006A665A"/>
    <w:rsid w:val="006A66CB"/>
    <w:rsid w:val="006A6A94"/>
    <w:rsid w:val="006A7310"/>
    <w:rsid w:val="006A77F9"/>
    <w:rsid w:val="006A7C36"/>
    <w:rsid w:val="006A7C91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B79"/>
    <w:rsid w:val="006B2BCB"/>
    <w:rsid w:val="006B31F6"/>
    <w:rsid w:val="006B355D"/>
    <w:rsid w:val="006B367A"/>
    <w:rsid w:val="006B3BE9"/>
    <w:rsid w:val="006B3CC2"/>
    <w:rsid w:val="006B3DCA"/>
    <w:rsid w:val="006B46F4"/>
    <w:rsid w:val="006B4B13"/>
    <w:rsid w:val="006B51B9"/>
    <w:rsid w:val="006B53B0"/>
    <w:rsid w:val="006B5F7E"/>
    <w:rsid w:val="006B61B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57DF"/>
    <w:rsid w:val="006C588E"/>
    <w:rsid w:val="006C60E3"/>
    <w:rsid w:val="006C63A6"/>
    <w:rsid w:val="006C6622"/>
    <w:rsid w:val="006C6ABD"/>
    <w:rsid w:val="006C755B"/>
    <w:rsid w:val="006C7816"/>
    <w:rsid w:val="006C796C"/>
    <w:rsid w:val="006C7B54"/>
    <w:rsid w:val="006C7B68"/>
    <w:rsid w:val="006D0004"/>
    <w:rsid w:val="006D00B2"/>
    <w:rsid w:val="006D06AD"/>
    <w:rsid w:val="006D0782"/>
    <w:rsid w:val="006D0B64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226"/>
    <w:rsid w:val="006D35DA"/>
    <w:rsid w:val="006D3740"/>
    <w:rsid w:val="006D384A"/>
    <w:rsid w:val="006D40A3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BE3"/>
    <w:rsid w:val="006D6EF4"/>
    <w:rsid w:val="006D78CD"/>
    <w:rsid w:val="006D7959"/>
    <w:rsid w:val="006D7BCC"/>
    <w:rsid w:val="006E0714"/>
    <w:rsid w:val="006E09E7"/>
    <w:rsid w:val="006E0C38"/>
    <w:rsid w:val="006E0F08"/>
    <w:rsid w:val="006E0FA9"/>
    <w:rsid w:val="006E175F"/>
    <w:rsid w:val="006E1AD4"/>
    <w:rsid w:val="006E1E00"/>
    <w:rsid w:val="006E21FB"/>
    <w:rsid w:val="006E2219"/>
    <w:rsid w:val="006E2341"/>
    <w:rsid w:val="006E2E28"/>
    <w:rsid w:val="006E2E90"/>
    <w:rsid w:val="006E30AD"/>
    <w:rsid w:val="006E3141"/>
    <w:rsid w:val="006E3175"/>
    <w:rsid w:val="006E34C2"/>
    <w:rsid w:val="006E3A93"/>
    <w:rsid w:val="006E3E59"/>
    <w:rsid w:val="006E4CC8"/>
    <w:rsid w:val="006E4DAB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AF2"/>
    <w:rsid w:val="006E7C01"/>
    <w:rsid w:val="006E7D39"/>
    <w:rsid w:val="006E7F01"/>
    <w:rsid w:val="006F0235"/>
    <w:rsid w:val="006F0291"/>
    <w:rsid w:val="006F10D3"/>
    <w:rsid w:val="006F12F8"/>
    <w:rsid w:val="006F1320"/>
    <w:rsid w:val="006F137A"/>
    <w:rsid w:val="006F21DC"/>
    <w:rsid w:val="006F223C"/>
    <w:rsid w:val="006F2944"/>
    <w:rsid w:val="006F2C29"/>
    <w:rsid w:val="006F390D"/>
    <w:rsid w:val="006F3975"/>
    <w:rsid w:val="006F3B62"/>
    <w:rsid w:val="006F3C12"/>
    <w:rsid w:val="006F41D1"/>
    <w:rsid w:val="006F4378"/>
    <w:rsid w:val="006F47C9"/>
    <w:rsid w:val="006F4AD6"/>
    <w:rsid w:val="006F4B7B"/>
    <w:rsid w:val="006F52CE"/>
    <w:rsid w:val="006F5353"/>
    <w:rsid w:val="006F58D2"/>
    <w:rsid w:val="006F5F64"/>
    <w:rsid w:val="006F6047"/>
    <w:rsid w:val="006F618C"/>
    <w:rsid w:val="006F62AA"/>
    <w:rsid w:val="006F6403"/>
    <w:rsid w:val="006F6CEC"/>
    <w:rsid w:val="006F6D34"/>
    <w:rsid w:val="006F700A"/>
    <w:rsid w:val="0070038D"/>
    <w:rsid w:val="007006CE"/>
    <w:rsid w:val="00700906"/>
    <w:rsid w:val="00700CFD"/>
    <w:rsid w:val="00701328"/>
    <w:rsid w:val="00701893"/>
    <w:rsid w:val="007018A8"/>
    <w:rsid w:val="00701BDF"/>
    <w:rsid w:val="00701CAD"/>
    <w:rsid w:val="00701D34"/>
    <w:rsid w:val="007022AD"/>
    <w:rsid w:val="007027A3"/>
    <w:rsid w:val="007028F6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69B"/>
    <w:rsid w:val="007119FA"/>
    <w:rsid w:val="00712626"/>
    <w:rsid w:val="00712A99"/>
    <w:rsid w:val="00712AA9"/>
    <w:rsid w:val="00712E03"/>
    <w:rsid w:val="00713296"/>
    <w:rsid w:val="00713396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33C"/>
    <w:rsid w:val="00722575"/>
    <w:rsid w:val="007229EF"/>
    <w:rsid w:val="00722DC2"/>
    <w:rsid w:val="00722EAF"/>
    <w:rsid w:val="007230BC"/>
    <w:rsid w:val="0072318A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7B"/>
    <w:rsid w:val="007267EC"/>
    <w:rsid w:val="00726B1A"/>
    <w:rsid w:val="00726EC2"/>
    <w:rsid w:val="00726F9B"/>
    <w:rsid w:val="0072713E"/>
    <w:rsid w:val="0072751B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BB4"/>
    <w:rsid w:val="007360B7"/>
    <w:rsid w:val="00736370"/>
    <w:rsid w:val="007363CF"/>
    <w:rsid w:val="0073696F"/>
    <w:rsid w:val="00736ABB"/>
    <w:rsid w:val="00736DDE"/>
    <w:rsid w:val="00736E55"/>
    <w:rsid w:val="007371AC"/>
    <w:rsid w:val="007379A8"/>
    <w:rsid w:val="00737AEA"/>
    <w:rsid w:val="00737D4F"/>
    <w:rsid w:val="007400A1"/>
    <w:rsid w:val="0074044D"/>
    <w:rsid w:val="007407DC"/>
    <w:rsid w:val="00740A1D"/>
    <w:rsid w:val="00741CCA"/>
    <w:rsid w:val="007423AC"/>
    <w:rsid w:val="007424F5"/>
    <w:rsid w:val="00742894"/>
    <w:rsid w:val="00742908"/>
    <w:rsid w:val="00742B7E"/>
    <w:rsid w:val="00742C86"/>
    <w:rsid w:val="007432E6"/>
    <w:rsid w:val="00743860"/>
    <w:rsid w:val="007439A0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8CC"/>
    <w:rsid w:val="007509EA"/>
    <w:rsid w:val="00750BBF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EF1"/>
    <w:rsid w:val="00754184"/>
    <w:rsid w:val="007551CD"/>
    <w:rsid w:val="00755279"/>
    <w:rsid w:val="007557DD"/>
    <w:rsid w:val="007559EE"/>
    <w:rsid w:val="00755A9C"/>
    <w:rsid w:val="00755D07"/>
    <w:rsid w:val="00755D94"/>
    <w:rsid w:val="00755DAA"/>
    <w:rsid w:val="007569C1"/>
    <w:rsid w:val="00756B8F"/>
    <w:rsid w:val="00756F10"/>
    <w:rsid w:val="00757898"/>
    <w:rsid w:val="00757946"/>
    <w:rsid w:val="00757D11"/>
    <w:rsid w:val="0076003A"/>
    <w:rsid w:val="00760074"/>
    <w:rsid w:val="00760744"/>
    <w:rsid w:val="00760806"/>
    <w:rsid w:val="0076085B"/>
    <w:rsid w:val="007613D3"/>
    <w:rsid w:val="0076170E"/>
    <w:rsid w:val="00761AB0"/>
    <w:rsid w:val="00761B6C"/>
    <w:rsid w:val="00762306"/>
    <w:rsid w:val="00762B04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7B"/>
    <w:rsid w:val="00766A9A"/>
    <w:rsid w:val="00766FE1"/>
    <w:rsid w:val="00767236"/>
    <w:rsid w:val="00767521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EAB"/>
    <w:rsid w:val="00773F1C"/>
    <w:rsid w:val="00774265"/>
    <w:rsid w:val="00774B7C"/>
    <w:rsid w:val="00774C8B"/>
    <w:rsid w:val="00774E8D"/>
    <w:rsid w:val="0077503E"/>
    <w:rsid w:val="0077538A"/>
    <w:rsid w:val="007754DA"/>
    <w:rsid w:val="00775663"/>
    <w:rsid w:val="00775714"/>
    <w:rsid w:val="007757EF"/>
    <w:rsid w:val="00775EE1"/>
    <w:rsid w:val="007761B3"/>
    <w:rsid w:val="0077671B"/>
    <w:rsid w:val="00776BCE"/>
    <w:rsid w:val="00777712"/>
    <w:rsid w:val="00777F65"/>
    <w:rsid w:val="00777FA3"/>
    <w:rsid w:val="007800F5"/>
    <w:rsid w:val="0078020C"/>
    <w:rsid w:val="00780610"/>
    <w:rsid w:val="007806F6"/>
    <w:rsid w:val="00780B29"/>
    <w:rsid w:val="00780B48"/>
    <w:rsid w:val="00780C31"/>
    <w:rsid w:val="007813E2"/>
    <w:rsid w:val="007815AD"/>
    <w:rsid w:val="00781843"/>
    <w:rsid w:val="00781EA6"/>
    <w:rsid w:val="00781FC8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9BA"/>
    <w:rsid w:val="00785A3E"/>
    <w:rsid w:val="00785BDE"/>
    <w:rsid w:val="00786130"/>
    <w:rsid w:val="007861C2"/>
    <w:rsid w:val="00786813"/>
    <w:rsid w:val="007868FA"/>
    <w:rsid w:val="00786967"/>
    <w:rsid w:val="00786E58"/>
    <w:rsid w:val="00787007"/>
    <w:rsid w:val="00787035"/>
    <w:rsid w:val="00787A7C"/>
    <w:rsid w:val="00787DF8"/>
    <w:rsid w:val="00787FE9"/>
    <w:rsid w:val="00790189"/>
    <w:rsid w:val="00790890"/>
    <w:rsid w:val="00790D7E"/>
    <w:rsid w:val="0079122C"/>
    <w:rsid w:val="007916EF"/>
    <w:rsid w:val="0079185C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3FEC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897"/>
    <w:rsid w:val="00796898"/>
    <w:rsid w:val="00796C1B"/>
    <w:rsid w:val="00796E7E"/>
    <w:rsid w:val="00797811"/>
    <w:rsid w:val="007979D8"/>
    <w:rsid w:val="00797B75"/>
    <w:rsid w:val="00797D83"/>
    <w:rsid w:val="00797F83"/>
    <w:rsid w:val="007A0275"/>
    <w:rsid w:val="007A066B"/>
    <w:rsid w:val="007A0827"/>
    <w:rsid w:val="007A0F1C"/>
    <w:rsid w:val="007A1942"/>
    <w:rsid w:val="007A244A"/>
    <w:rsid w:val="007A25FC"/>
    <w:rsid w:val="007A2A54"/>
    <w:rsid w:val="007A2ECC"/>
    <w:rsid w:val="007A30F8"/>
    <w:rsid w:val="007A3256"/>
    <w:rsid w:val="007A34EE"/>
    <w:rsid w:val="007A38F0"/>
    <w:rsid w:val="007A3B19"/>
    <w:rsid w:val="007A3E37"/>
    <w:rsid w:val="007A3E39"/>
    <w:rsid w:val="007A3EDB"/>
    <w:rsid w:val="007A42F7"/>
    <w:rsid w:val="007A431D"/>
    <w:rsid w:val="007A47CB"/>
    <w:rsid w:val="007A52EF"/>
    <w:rsid w:val="007A542F"/>
    <w:rsid w:val="007A56CB"/>
    <w:rsid w:val="007A5C1C"/>
    <w:rsid w:val="007A5DD7"/>
    <w:rsid w:val="007A6065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44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7D4"/>
    <w:rsid w:val="007B48C4"/>
    <w:rsid w:val="007B50EC"/>
    <w:rsid w:val="007B512A"/>
    <w:rsid w:val="007B522D"/>
    <w:rsid w:val="007B531B"/>
    <w:rsid w:val="007B533B"/>
    <w:rsid w:val="007B537A"/>
    <w:rsid w:val="007B55D3"/>
    <w:rsid w:val="007B574E"/>
    <w:rsid w:val="007B5E36"/>
    <w:rsid w:val="007B6205"/>
    <w:rsid w:val="007B65A9"/>
    <w:rsid w:val="007B6876"/>
    <w:rsid w:val="007B6C1F"/>
    <w:rsid w:val="007B6E86"/>
    <w:rsid w:val="007B6F8F"/>
    <w:rsid w:val="007B7443"/>
    <w:rsid w:val="007B7592"/>
    <w:rsid w:val="007C0155"/>
    <w:rsid w:val="007C04D1"/>
    <w:rsid w:val="007C0977"/>
    <w:rsid w:val="007C0F9E"/>
    <w:rsid w:val="007C0FF9"/>
    <w:rsid w:val="007C17EF"/>
    <w:rsid w:val="007C1CCE"/>
    <w:rsid w:val="007C20CF"/>
    <w:rsid w:val="007C2328"/>
    <w:rsid w:val="007C2896"/>
    <w:rsid w:val="007C2B3E"/>
    <w:rsid w:val="007C32AF"/>
    <w:rsid w:val="007C38BF"/>
    <w:rsid w:val="007C3BC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7935"/>
    <w:rsid w:val="007C7CCD"/>
    <w:rsid w:val="007C7DCB"/>
    <w:rsid w:val="007C7EF5"/>
    <w:rsid w:val="007C7FEF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7F0"/>
    <w:rsid w:val="007D1968"/>
    <w:rsid w:val="007D1E03"/>
    <w:rsid w:val="007D22AD"/>
    <w:rsid w:val="007D2388"/>
    <w:rsid w:val="007D258F"/>
    <w:rsid w:val="007D27CF"/>
    <w:rsid w:val="007D2C69"/>
    <w:rsid w:val="007D2CF8"/>
    <w:rsid w:val="007D2E74"/>
    <w:rsid w:val="007D2E7C"/>
    <w:rsid w:val="007D2EBF"/>
    <w:rsid w:val="007D379A"/>
    <w:rsid w:val="007D3CE5"/>
    <w:rsid w:val="007D3D08"/>
    <w:rsid w:val="007D3E33"/>
    <w:rsid w:val="007D4001"/>
    <w:rsid w:val="007D438F"/>
    <w:rsid w:val="007D45A8"/>
    <w:rsid w:val="007D465D"/>
    <w:rsid w:val="007D58DA"/>
    <w:rsid w:val="007D59F4"/>
    <w:rsid w:val="007D5C2D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5E8"/>
    <w:rsid w:val="007E366E"/>
    <w:rsid w:val="007E3C1C"/>
    <w:rsid w:val="007E3FE6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2C4"/>
    <w:rsid w:val="007F15A5"/>
    <w:rsid w:val="007F1929"/>
    <w:rsid w:val="007F1A97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E4C"/>
    <w:rsid w:val="007F6E65"/>
    <w:rsid w:val="007F6F34"/>
    <w:rsid w:val="007F7271"/>
    <w:rsid w:val="007F7497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886"/>
    <w:rsid w:val="00802A39"/>
    <w:rsid w:val="00802B72"/>
    <w:rsid w:val="00802BB2"/>
    <w:rsid w:val="00802C47"/>
    <w:rsid w:val="00802F34"/>
    <w:rsid w:val="0080309B"/>
    <w:rsid w:val="008036F3"/>
    <w:rsid w:val="0080379E"/>
    <w:rsid w:val="00803AAE"/>
    <w:rsid w:val="00803ABB"/>
    <w:rsid w:val="008042B5"/>
    <w:rsid w:val="008045DD"/>
    <w:rsid w:val="0080575D"/>
    <w:rsid w:val="00805936"/>
    <w:rsid w:val="00805B56"/>
    <w:rsid w:val="00805ED6"/>
    <w:rsid w:val="00805FEB"/>
    <w:rsid w:val="0080618C"/>
    <w:rsid w:val="0080654E"/>
    <w:rsid w:val="008068E8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2E77"/>
    <w:rsid w:val="00813840"/>
    <w:rsid w:val="00813A37"/>
    <w:rsid w:val="00813BB3"/>
    <w:rsid w:val="00813CD0"/>
    <w:rsid w:val="00813F40"/>
    <w:rsid w:val="008147FC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D48"/>
    <w:rsid w:val="0082447F"/>
    <w:rsid w:val="00824770"/>
    <w:rsid w:val="00824E00"/>
    <w:rsid w:val="00825B11"/>
    <w:rsid w:val="0082620D"/>
    <w:rsid w:val="008262C9"/>
    <w:rsid w:val="0082636F"/>
    <w:rsid w:val="00826389"/>
    <w:rsid w:val="008269F1"/>
    <w:rsid w:val="00826ABB"/>
    <w:rsid w:val="00826AEA"/>
    <w:rsid w:val="00826CD7"/>
    <w:rsid w:val="00826F5B"/>
    <w:rsid w:val="00827129"/>
    <w:rsid w:val="0082729F"/>
    <w:rsid w:val="00827873"/>
    <w:rsid w:val="00827A99"/>
    <w:rsid w:val="00827B02"/>
    <w:rsid w:val="0083025D"/>
    <w:rsid w:val="00830CA5"/>
    <w:rsid w:val="0083114E"/>
    <w:rsid w:val="00831444"/>
    <w:rsid w:val="00831934"/>
    <w:rsid w:val="00831C84"/>
    <w:rsid w:val="00831C8F"/>
    <w:rsid w:val="00832061"/>
    <w:rsid w:val="00832464"/>
    <w:rsid w:val="00832C96"/>
    <w:rsid w:val="00832ED5"/>
    <w:rsid w:val="00833343"/>
    <w:rsid w:val="00833478"/>
    <w:rsid w:val="00833B56"/>
    <w:rsid w:val="00833E2E"/>
    <w:rsid w:val="00833E34"/>
    <w:rsid w:val="00834115"/>
    <w:rsid w:val="00834319"/>
    <w:rsid w:val="0083470E"/>
    <w:rsid w:val="008348C8"/>
    <w:rsid w:val="00834C26"/>
    <w:rsid w:val="00834DAA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A9F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F0"/>
    <w:rsid w:val="0084287E"/>
    <w:rsid w:val="00842D1A"/>
    <w:rsid w:val="0084314C"/>
    <w:rsid w:val="008434CC"/>
    <w:rsid w:val="008435CE"/>
    <w:rsid w:val="008437D1"/>
    <w:rsid w:val="00843ACF"/>
    <w:rsid w:val="00843D6E"/>
    <w:rsid w:val="00844372"/>
    <w:rsid w:val="008443E3"/>
    <w:rsid w:val="0084454E"/>
    <w:rsid w:val="008445C5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F38"/>
    <w:rsid w:val="008473AB"/>
    <w:rsid w:val="00847FF3"/>
    <w:rsid w:val="00850454"/>
    <w:rsid w:val="0085052D"/>
    <w:rsid w:val="008505F7"/>
    <w:rsid w:val="00850EE7"/>
    <w:rsid w:val="00851130"/>
    <w:rsid w:val="0085189A"/>
    <w:rsid w:val="008525D6"/>
    <w:rsid w:val="008525FB"/>
    <w:rsid w:val="00852660"/>
    <w:rsid w:val="00852C6C"/>
    <w:rsid w:val="00852FED"/>
    <w:rsid w:val="0085332C"/>
    <w:rsid w:val="00853436"/>
    <w:rsid w:val="00853715"/>
    <w:rsid w:val="00853CC4"/>
    <w:rsid w:val="00854089"/>
    <w:rsid w:val="008543B6"/>
    <w:rsid w:val="0085522A"/>
    <w:rsid w:val="00855502"/>
    <w:rsid w:val="0085569B"/>
    <w:rsid w:val="00855A42"/>
    <w:rsid w:val="008564C2"/>
    <w:rsid w:val="00856821"/>
    <w:rsid w:val="00856A4B"/>
    <w:rsid w:val="008571DC"/>
    <w:rsid w:val="00857287"/>
    <w:rsid w:val="008573AA"/>
    <w:rsid w:val="00857899"/>
    <w:rsid w:val="00857F8A"/>
    <w:rsid w:val="00860222"/>
    <w:rsid w:val="008602EE"/>
    <w:rsid w:val="00860B5B"/>
    <w:rsid w:val="0086130F"/>
    <w:rsid w:val="00861518"/>
    <w:rsid w:val="00861758"/>
    <w:rsid w:val="008619CD"/>
    <w:rsid w:val="00861E8E"/>
    <w:rsid w:val="00861F2F"/>
    <w:rsid w:val="00862147"/>
    <w:rsid w:val="008625A2"/>
    <w:rsid w:val="008627A8"/>
    <w:rsid w:val="008628DB"/>
    <w:rsid w:val="00862B34"/>
    <w:rsid w:val="00863ABE"/>
    <w:rsid w:val="00864137"/>
    <w:rsid w:val="00864556"/>
    <w:rsid w:val="0086462D"/>
    <w:rsid w:val="00864694"/>
    <w:rsid w:val="00864A84"/>
    <w:rsid w:val="00864BE6"/>
    <w:rsid w:val="00864C20"/>
    <w:rsid w:val="00864D4E"/>
    <w:rsid w:val="0086506A"/>
    <w:rsid w:val="00865F2C"/>
    <w:rsid w:val="00866621"/>
    <w:rsid w:val="008668FC"/>
    <w:rsid w:val="00866954"/>
    <w:rsid w:val="00866E4F"/>
    <w:rsid w:val="00866E62"/>
    <w:rsid w:val="00866F79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D02"/>
    <w:rsid w:val="008721A5"/>
    <w:rsid w:val="0087275D"/>
    <w:rsid w:val="008728C7"/>
    <w:rsid w:val="00872A0F"/>
    <w:rsid w:val="00872C80"/>
    <w:rsid w:val="00872D3C"/>
    <w:rsid w:val="008730D9"/>
    <w:rsid w:val="0087328D"/>
    <w:rsid w:val="00873362"/>
    <w:rsid w:val="0087386A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B5C"/>
    <w:rsid w:val="008770C2"/>
    <w:rsid w:val="00877120"/>
    <w:rsid w:val="008771D9"/>
    <w:rsid w:val="008777E5"/>
    <w:rsid w:val="00877F7B"/>
    <w:rsid w:val="0088002F"/>
    <w:rsid w:val="00880485"/>
    <w:rsid w:val="00880A0A"/>
    <w:rsid w:val="00880EB5"/>
    <w:rsid w:val="00881001"/>
    <w:rsid w:val="00881216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3F"/>
    <w:rsid w:val="008838E9"/>
    <w:rsid w:val="00884267"/>
    <w:rsid w:val="00884372"/>
    <w:rsid w:val="0088445C"/>
    <w:rsid w:val="00884560"/>
    <w:rsid w:val="008846A7"/>
    <w:rsid w:val="008851EB"/>
    <w:rsid w:val="008852FB"/>
    <w:rsid w:val="0088544B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E1"/>
    <w:rsid w:val="00890D66"/>
    <w:rsid w:val="00891155"/>
    <w:rsid w:val="008912BF"/>
    <w:rsid w:val="008913B5"/>
    <w:rsid w:val="0089174F"/>
    <w:rsid w:val="00891909"/>
    <w:rsid w:val="00891938"/>
    <w:rsid w:val="008919EC"/>
    <w:rsid w:val="00891B97"/>
    <w:rsid w:val="00891CB5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4C"/>
    <w:rsid w:val="00897038"/>
    <w:rsid w:val="008974A4"/>
    <w:rsid w:val="00897704"/>
    <w:rsid w:val="0089799A"/>
    <w:rsid w:val="008979E8"/>
    <w:rsid w:val="00897A77"/>
    <w:rsid w:val="00897AF5"/>
    <w:rsid w:val="008A0943"/>
    <w:rsid w:val="008A10C6"/>
    <w:rsid w:val="008A122D"/>
    <w:rsid w:val="008A198D"/>
    <w:rsid w:val="008A1CB3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5CE"/>
    <w:rsid w:val="008B0301"/>
    <w:rsid w:val="008B115E"/>
    <w:rsid w:val="008B1161"/>
    <w:rsid w:val="008B11C2"/>
    <w:rsid w:val="008B1C70"/>
    <w:rsid w:val="008B1E20"/>
    <w:rsid w:val="008B1ED0"/>
    <w:rsid w:val="008B2001"/>
    <w:rsid w:val="008B251A"/>
    <w:rsid w:val="008B3190"/>
    <w:rsid w:val="008B3894"/>
    <w:rsid w:val="008B3C06"/>
    <w:rsid w:val="008B4310"/>
    <w:rsid w:val="008B4922"/>
    <w:rsid w:val="008B511F"/>
    <w:rsid w:val="008B5214"/>
    <w:rsid w:val="008B54BB"/>
    <w:rsid w:val="008B5CF4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116F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D011A"/>
    <w:rsid w:val="008D01E5"/>
    <w:rsid w:val="008D0218"/>
    <w:rsid w:val="008D0696"/>
    <w:rsid w:val="008D0816"/>
    <w:rsid w:val="008D0865"/>
    <w:rsid w:val="008D0928"/>
    <w:rsid w:val="008D0A98"/>
    <w:rsid w:val="008D0AF4"/>
    <w:rsid w:val="008D136C"/>
    <w:rsid w:val="008D13EC"/>
    <w:rsid w:val="008D1595"/>
    <w:rsid w:val="008D1853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C6E"/>
    <w:rsid w:val="008D52EE"/>
    <w:rsid w:val="008D54A8"/>
    <w:rsid w:val="008D55B2"/>
    <w:rsid w:val="008D5827"/>
    <w:rsid w:val="008D5AEB"/>
    <w:rsid w:val="008D5C48"/>
    <w:rsid w:val="008D6149"/>
    <w:rsid w:val="008D66BA"/>
    <w:rsid w:val="008D6FC6"/>
    <w:rsid w:val="008D7FFB"/>
    <w:rsid w:val="008E00D2"/>
    <w:rsid w:val="008E02E0"/>
    <w:rsid w:val="008E08FD"/>
    <w:rsid w:val="008E0AB5"/>
    <w:rsid w:val="008E1A58"/>
    <w:rsid w:val="008E1CA2"/>
    <w:rsid w:val="008E1D09"/>
    <w:rsid w:val="008E2135"/>
    <w:rsid w:val="008E28F0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2E5"/>
    <w:rsid w:val="008E73BA"/>
    <w:rsid w:val="008E7572"/>
    <w:rsid w:val="008E7C26"/>
    <w:rsid w:val="008F0092"/>
    <w:rsid w:val="008F03B1"/>
    <w:rsid w:val="008F0CF9"/>
    <w:rsid w:val="008F0E48"/>
    <w:rsid w:val="008F1094"/>
    <w:rsid w:val="008F1B03"/>
    <w:rsid w:val="008F28EC"/>
    <w:rsid w:val="008F29FC"/>
    <w:rsid w:val="008F2C20"/>
    <w:rsid w:val="008F2E1A"/>
    <w:rsid w:val="008F3151"/>
    <w:rsid w:val="008F34DD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ED3"/>
    <w:rsid w:val="008F645A"/>
    <w:rsid w:val="008F64C1"/>
    <w:rsid w:val="008F65C4"/>
    <w:rsid w:val="008F6823"/>
    <w:rsid w:val="008F686C"/>
    <w:rsid w:val="008F6986"/>
    <w:rsid w:val="008F6A16"/>
    <w:rsid w:val="008F6AD9"/>
    <w:rsid w:val="008F6EC0"/>
    <w:rsid w:val="008F76CE"/>
    <w:rsid w:val="008F7FEC"/>
    <w:rsid w:val="0090039C"/>
    <w:rsid w:val="00900A9C"/>
    <w:rsid w:val="00900E03"/>
    <w:rsid w:val="00900ED7"/>
    <w:rsid w:val="00901491"/>
    <w:rsid w:val="00901595"/>
    <w:rsid w:val="009015EA"/>
    <w:rsid w:val="00901C0D"/>
    <w:rsid w:val="00901CBC"/>
    <w:rsid w:val="009020EE"/>
    <w:rsid w:val="00902178"/>
    <w:rsid w:val="00902194"/>
    <w:rsid w:val="00902220"/>
    <w:rsid w:val="0090230C"/>
    <w:rsid w:val="00902392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7F5"/>
    <w:rsid w:val="00904A53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7DF"/>
    <w:rsid w:val="009118BC"/>
    <w:rsid w:val="00911A50"/>
    <w:rsid w:val="00911BC7"/>
    <w:rsid w:val="00911F8F"/>
    <w:rsid w:val="009122B7"/>
    <w:rsid w:val="00912637"/>
    <w:rsid w:val="00912BB9"/>
    <w:rsid w:val="00913130"/>
    <w:rsid w:val="0091320B"/>
    <w:rsid w:val="0091364E"/>
    <w:rsid w:val="009137D3"/>
    <w:rsid w:val="00913C50"/>
    <w:rsid w:val="00913DA0"/>
    <w:rsid w:val="009143FB"/>
    <w:rsid w:val="0091472B"/>
    <w:rsid w:val="00914ACF"/>
    <w:rsid w:val="00914B45"/>
    <w:rsid w:val="00914D24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200F8"/>
    <w:rsid w:val="00920520"/>
    <w:rsid w:val="009205D3"/>
    <w:rsid w:val="00920626"/>
    <w:rsid w:val="00920642"/>
    <w:rsid w:val="00920AC5"/>
    <w:rsid w:val="00920DC6"/>
    <w:rsid w:val="00920ECD"/>
    <w:rsid w:val="00920F0D"/>
    <w:rsid w:val="009212B2"/>
    <w:rsid w:val="00921668"/>
    <w:rsid w:val="00921873"/>
    <w:rsid w:val="009219AA"/>
    <w:rsid w:val="00921A0E"/>
    <w:rsid w:val="00921EF5"/>
    <w:rsid w:val="009220DF"/>
    <w:rsid w:val="009226D8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541A"/>
    <w:rsid w:val="009255FA"/>
    <w:rsid w:val="00925706"/>
    <w:rsid w:val="00925D6D"/>
    <w:rsid w:val="00925DF6"/>
    <w:rsid w:val="00925FD0"/>
    <w:rsid w:val="00926189"/>
    <w:rsid w:val="009264F0"/>
    <w:rsid w:val="00926586"/>
    <w:rsid w:val="00926ED5"/>
    <w:rsid w:val="00926EDF"/>
    <w:rsid w:val="00927243"/>
    <w:rsid w:val="009272E3"/>
    <w:rsid w:val="0092775D"/>
    <w:rsid w:val="0092778C"/>
    <w:rsid w:val="00927C71"/>
    <w:rsid w:val="00930445"/>
    <w:rsid w:val="0093067B"/>
    <w:rsid w:val="00930702"/>
    <w:rsid w:val="00930E36"/>
    <w:rsid w:val="00931567"/>
    <w:rsid w:val="00931A13"/>
    <w:rsid w:val="00932095"/>
    <w:rsid w:val="00932425"/>
    <w:rsid w:val="0093242F"/>
    <w:rsid w:val="00932831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3F0"/>
    <w:rsid w:val="00934604"/>
    <w:rsid w:val="00934BC0"/>
    <w:rsid w:val="00934EFF"/>
    <w:rsid w:val="00935386"/>
    <w:rsid w:val="009354F9"/>
    <w:rsid w:val="00935859"/>
    <w:rsid w:val="00935D18"/>
    <w:rsid w:val="00936425"/>
    <w:rsid w:val="0093647F"/>
    <w:rsid w:val="009364B8"/>
    <w:rsid w:val="0093715B"/>
    <w:rsid w:val="00937499"/>
    <w:rsid w:val="009376A3"/>
    <w:rsid w:val="009377A1"/>
    <w:rsid w:val="00937B5A"/>
    <w:rsid w:val="00937DB3"/>
    <w:rsid w:val="00937F08"/>
    <w:rsid w:val="00937FA6"/>
    <w:rsid w:val="0094005E"/>
    <w:rsid w:val="0094038D"/>
    <w:rsid w:val="00940E47"/>
    <w:rsid w:val="00940E5A"/>
    <w:rsid w:val="00941293"/>
    <w:rsid w:val="00941AF4"/>
    <w:rsid w:val="00941B9E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D57"/>
    <w:rsid w:val="00943DD6"/>
    <w:rsid w:val="0094405B"/>
    <w:rsid w:val="009441FF"/>
    <w:rsid w:val="00944319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55"/>
    <w:rsid w:val="009473B9"/>
    <w:rsid w:val="00950415"/>
    <w:rsid w:val="009504E2"/>
    <w:rsid w:val="0095070F"/>
    <w:rsid w:val="0095078A"/>
    <w:rsid w:val="00950801"/>
    <w:rsid w:val="00950964"/>
    <w:rsid w:val="00950A1F"/>
    <w:rsid w:val="00950CD0"/>
    <w:rsid w:val="00950EF5"/>
    <w:rsid w:val="00950F15"/>
    <w:rsid w:val="00951043"/>
    <w:rsid w:val="0095109D"/>
    <w:rsid w:val="0095115A"/>
    <w:rsid w:val="009511D9"/>
    <w:rsid w:val="0095159D"/>
    <w:rsid w:val="00951717"/>
    <w:rsid w:val="00951C52"/>
    <w:rsid w:val="00951F27"/>
    <w:rsid w:val="009523CE"/>
    <w:rsid w:val="0095272A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6254"/>
    <w:rsid w:val="009563A3"/>
    <w:rsid w:val="00956630"/>
    <w:rsid w:val="00957405"/>
    <w:rsid w:val="009576C2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54B"/>
    <w:rsid w:val="00963578"/>
    <w:rsid w:val="00963607"/>
    <w:rsid w:val="00963A9D"/>
    <w:rsid w:val="00963D60"/>
    <w:rsid w:val="0096423C"/>
    <w:rsid w:val="0096472A"/>
    <w:rsid w:val="009647B8"/>
    <w:rsid w:val="00964817"/>
    <w:rsid w:val="009650B4"/>
    <w:rsid w:val="0096549D"/>
    <w:rsid w:val="009654A0"/>
    <w:rsid w:val="009656C2"/>
    <w:rsid w:val="00966D51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7EF"/>
    <w:rsid w:val="0097180E"/>
    <w:rsid w:val="00971B06"/>
    <w:rsid w:val="00971E62"/>
    <w:rsid w:val="00972289"/>
    <w:rsid w:val="009729A5"/>
    <w:rsid w:val="009729E7"/>
    <w:rsid w:val="00972A82"/>
    <w:rsid w:val="00972F67"/>
    <w:rsid w:val="00973462"/>
    <w:rsid w:val="009735A6"/>
    <w:rsid w:val="009736BF"/>
    <w:rsid w:val="0097386C"/>
    <w:rsid w:val="009739A8"/>
    <w:rsid w:val="00973D2D"/>
    <w:rsid w:val="00974340"/>
    <w:rsid w:val="00974365"/>
    <w:rsid w:val="009748AA"/>
    <w:rsid w:val="00974923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A6C"/>
    <w:rsid w:val="009805EB"/>
    <w:rsid w:val="00980AD2"/>
    <w:rsid w:val="00980CC1"/>
    <w:rsid w:val="00980D9D"/>
    <w:rsid w:val="0098153F"/>
    <w:rsid w:val="009816BC"/>
    <w:rsid w:val="00981952"/>
    <w:rsid w:val="00982054"/>
    <w:rsid w:val="00982099"/>
    <w:rsid w:val="009828BE"/>
    <w:rsid w:val="00982924"/>
    <w:rsid w:val="00983334"/>
    <w:rsid w:val="009835CA"/>
    <w:rsid w:val="00983ABB"/>
    <w:rsid w:val="00983FD7"/>
    <w:rsid w:val="00984DDD"/>
    <w:rsid w:val="009852E5"/>
    <w:rsid w:val="0098538E"/>
    <w:rsid w:val="00985B49"/>
    <w:rsid w:val="00985D81"/>
    <w:rsid w:val="00985DA5"/>
    <w:rsid w:val="00985EAE"/>
    <w:rsid w:val="00986241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90154"/>
    <w:rsid w:val="009901F7"/>
    <w:rsid w:val="00990358"/>
    <w:rsid w:val="00990417"/>
    <w:rsid w:val="00990A18"/>
    <w:rsid w:val="00990C04"/>
    <w:rsid w:val="00990DEE"/>
    <w:rsid w:val="0099176D"/>
    <w:rsid w:val="00991775"/>
    <w:rsid w:val="0099181B"/>
    <w:rsid w:val="00992027"/>
    <w:rsid w:val="009922A8"/>
    <w:rsid w:val="00992929"/>
    <w:rsid w:val="00992C1F"/>
    <w:rsid w:val="00992F40"/>
    <w:rsid w:val="009932FA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5125"/>
    <w:rsid w:val="0099588B"/>
    <w:rsid w:val="00995B37"/>
    <w:rsid w:val="00995B3E"/>
    <w:rsid w:val="00995F6E"/>
    <w:rsid w:val="009961B2"/>
    <w:rsid w:val="00996C43"/>
    <w:rsid w:val="00996C7B"/>
    <w:rsid w:val="00996E9C"/>
    <w:rsid w:val="009976EA"/>
    <w:rsid w:val="00997FA7"/>
    <w:rsid w:val="009A0FA7"/>
    <w:rsid w:val="009A1592"/>
    <w:rsid w:val="009A1ED0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BD"/>
    <w:rsid w:val="009A4515"/>
    <w:rsid w:val="009A45DA"/>
    <w:rsid w:val="009A485A"/>
    <w:rsid w:val="009A534D"/>
    <w:rsid w:val="009A5466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8F9"/>
    <w:rsid w:val="009B0A88"/>
    <w:rsid w:val="009B1086"/>
    <w:rsid w:val="009B1215"/>
    <w:rsid w:val="009B15AE"/>
    <w:rsid w:val="009B1810"/>
    <w:rsid w:val="009B18D9"/>
    <w:rsid w:val="009B1A53"/>
    <w:rsid w:val="009B1B41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F2E"/>
    <w:rsid w:val="009B4359"/>
    <w:rsid w:val="009B445B"/>
    <w:rsid w:val="009B4E4E"/>
    <w:rsid w:val="009B4E8C"/>
    <w:rsid w:val="009B4EA0"/>
    <w:rsid w:val="009B5BBC"/>
    <w:rsid w:val="009B5DA8"/>
    <w:rsid w:val="009B6257"/>
    <w:rsid w:val="009B6401"/>
    <w:rsid w:val="009B6CFC"/>
    <w:rsid w:val="009B6FE4"/>
    <w:rsid w:val="009B7120"/>
    <w:rsid w:val="009B72F9"/>
    <w:rsid w:val="009B730A"/>
    <w:rsid w:val="009B7480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A01"/>
    <w:rsid w:val="009C3CF7"/>
    <w:rsid w:val="009C4A98"/>
    <w:rsid w:val="009C50E8"/>
    <w:rsid w:val="009C56C6"/>
    <w:rsid w:val="009C570A"/>
    <w:rsid w:val="009C6612"/>
    <w:rsid w:val="009C6925"/>
    <w:rsid w:val="009C6C2F"/>
    <w:rsid w:val="009C6C6D"/>
    <w:rsid w:val="009C6FD0"/>
    <w:rsid w:val="009C70C2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56D"/>
    <w:rsid w:val="009D2650"/>
    <w:rsid w:val="009D2654"/>
    <w:rsid w:val="009D268F"/>
    <w:rsid w:val="009D33E5"/>
    <w:rsid w:val="009D36FD"/>
    <w:rsid w:val="009D3A89"/>
    <w:rsid w:val="009D4362"/>
    <w:rsid w:val="009D4420"/>
    <w:rsid w:val="009D446B"/>
    <w:rsid w:val="009D463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95D"/>
    <w:rsid w:val="009D6BAD"/>
    <w:rsid w:val="009D6BBB"/>
    <w:rsid w:val="009D7070"/>
    <w:rsid w:val="009D710D"/>
    <w:rsid w:val="009D77B4"/>
    <w:rsid w:val="009D7982"/>
    <w:rsid w:val="009D7AEF"/>
    <w:rsid w:val="009D7BDD"/>
    <w:rsid w:val="009D7BF1"/>
    <w:rsid w:val="009D7E7F"/>
    <w:rsid w:val="009D7F0B"/>
    <w:rsid w:val="009E00E2"/>
    <w:rsid w:val="009E0159"/>
    <w:rsid w:val="009E0616"/>
    <w:rsid w:val="009E0ADC"/>
    <w:rsid w:val="009E0D93"/>
    <w:rsid w:val="009E12D6"/>
    <w:rsid w:val="009E150C"/>
    <w:rsid w:val="009E16EE"/>
    <w:rsid w:val="009E17BD"/>
    <w:rsid w:val="009E1A10"/>
    <w:rsid w:val="009E1DA2"/>
    <w:rsid w:val="009E1DE1"/>
    <w:rsid w:val="009E1FB0"/>
    <w:rsid w:val="009E20AD"/>
    <w:rsid w:val="009E234B"/>
    <w:rsid w:val="009E23D8"/>
    <w:rsid w:val="009E2CB3"/>
    <w:rsid w:val="009E2EEB"/>
    <w:rsid w:val="009E34AE"/>
    <w:rsid w:val="009E372D"/>
    <w:rsid w:val="009E3A2D"/>
    <w:rsid w:val="009E3BB5"/>
    <w:rsid w:val="009E3FEE"/>
    <w:rsid w:val="009E4557"/>
    <w:rsid w:val="009E4743"/>
    <w:rsid w:val="009E4872"/>
    <w:rsid w:val="009E48B9"/>
    <w:rsid w:val="009E49A5"/>
    <w:rsid w:val="009E49D8"/>
    <w:rsid w:val="009E4F10"/>
    <w:rsid w:val="009E5662"/>
    <w:rsid w:val="009E59CA"/>
    <w:rsid w:val="009E5A83"/>
    <w:rsid w:val="009E5B35"/>
    <w:rsid w:val="009E5B6E"/>
    <w:rsid w:val="009E5FEF"/>
    <w:rsid w:val="009E632C"/>
    <w:rsid w:val="009E660E"/>
    <w:rsid w:val="009E6677"/>
    <w:rsid w:val="009E6B5D"/>
    <w:rsid w:val="009E6FFB"/>
    <w:rsid w:val="009E73C1"/>
    <w:rsid w:val="009E76E6"/>
    <w:rsid w:val="009E7BF5"/>
    <w:rsid w:val="009F0409"/>
    <w:rsid w:val="009F0B4B"/>
    <w:rsid w:val="009F0CD1"/>
    <w:rsid w:val="009F0F28"/>
    <w:rsid w:val="009F1082"/>
    <w:rsid w:val="009F1269"/>
    <w:rsid w:val="009F1D56"/>
    <w:rsid w:val="009F2012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A0029F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1E5"/>
    <w:rsid w:val="00A01233"/>
    <w:rsid w:val="00A012E8"/>
    <w:rsid w:val="00A0142E"/>
    <w:rsid w:val="00A0171F"/>
    <w:rsid w:val="00A01EEF"/>
    <w:rsid w:val="00A01F5F"/>
    <w:rsid w:val="00A02B79"/>
    <w:rsid w:val="00A02BD4"/>
    <w:rsid w:val="00A02D6E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EC8"/>
    <w:rsid w:val="00A05FC6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2F75"/>
    <w:rsid w:val="00A233B9"/>
    <w:rsid w:val="00A23967"/>
    <w:rsid w:val="00A24238"/>
    <w:rsid w:val="00A2466F"/>
    <w:rsid w:val="00A2526D"/>
    <w:rsid w:val="00A25A55"/>
    <w:rsid w:val="00A25B38"/>
    <w:rsid w:val="00A25C8E"/>
    <w:rsid w:val="00A25C96"/>
    <w:rsid w:val="00A25D5D"/>
    <w:rsid w:val="00A2692C"/>
    <w:rsid w:val="00A26CAD"/>
    <w:rsid w:val="00A26CB5"/>
    <w:rsid w:val="00A26D9F"/>
    <w:rsid w:val="00A2714A"/>
    <w:rsid w:val="00A27447"/>
    <w:rsid w:val="00A274A8"/>
    <w:rsid w:val="00A27624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EA"/>
    <w:rsid w:val="00A31BAD"/>
    <w:rsid w:val="00A31BEB"/>
    <w:rsid w:val="00A31C34"/>
    <w:rsid w:val="00A31C8F"/>
    <w:rsid w:val="00A31D83"/>
    <w:rsid w:val="00A31EF1"/>
    <w:rsid w:val="00A31F64"/>
    <w:rsid w:val="00A3220E"/>
    <w:rsid w:val="00A32290"/>
    <w:rsid w:val="00A32E7F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69E"/>
    <w:rsid w:val="00A378A7"/>
    <w:rsid w:val="00A37CDC"/>
    <w:rsid w:val="00A37E86"/>
    <w:rsid w:val="00A4029D"/>
    <w:rsid w:val="00A4039D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28"/>
    <w:rsid w:val="00A422C5"/>
    <w:rsid w:val="00A42C3D"/>
    <w:rsid w:val="00A42E94"/>
    <w:rsid w:val="00A42F00"/>
    <w:rsid w:val="00A4357A"/>
    <w:rsid w:val="00A43821"/>
    <w:rsid w:val="00A4396E"/>
    <w:rsid w:val="00A43AD8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4A"/>
    <w:rsid w:val="00A472D6"/>
    <w:rsid w:val="00A47CC4"/>
    <w:rsid w:val="00A47CEC"/>
    <w:rsid w:val="00A47E70"/>
    <w:rsid w:val="00A5012E"/>
    <w:rsid w:val="00A5047F"/>
    <w:rsid w:val="00A50A99"/>
    <w:rsid w:val="00A50EEB"/>
    <w:rsid w:val="00A51699"/>
    <w:rsid w:val="00A51892"/>
    <w:rsid w:val="00A51C7B"/>
    <w:rsid w:val="00A51DB5"/>
    <w:rsid w:val="00A51F1F"/>
    <w:rsid w:val="00A52F5E"/>
    <w:rsid w:val="00A533BD"/>
    <w:rsid w:val="00A53620"/>
    <w:rsid w:val="00A53B53"/>
    <w:rsid w:val="00A53BFA"/>
    <w:rsid w:val="00A5407A"/>
    <w:rsid w:val="00A5442F"/>
    <w:rsid w:val="00A5446B"/>
    <w:rsid w:val="00A5469D"/>
    <w:rsid w:val="00A546FD"/>
    <w:rsid w:val="00A54D8A"/>
    <w:rsid w:val="00A55001"/>
    <w:rsid w:val="00A552D5"/>
    <w:rsid w:val="00A5579D"/>
    <w:rsid w:val="00A55B36"/>
    <w:rsid w:val="00A55D76"/>
    <w:rsid w:val="00A55F75"/>
    <w:rsid w:val="00A564CA"/>
    <w:rsid w:val="00A565F8"/>
    <w:rsid w:val="00A566EF"/>
    <w:rsid w:val="00A566F0"/>
    <w:rsid w:val="00A569AB"/>
    <w:rsid w:val="00A569FF"/>
    <w:rsid w:val="00A56CD3"/>
    <w:rsid w:val="00A56E7F"/>
    <w:rsid w:val="00A57320"/>
    <w:rsid w:val="00A5773F"/>
    <w:rsid w:val="00A57E38"/>
    <w:rsid w:val="00A60227"/>
    <w:rsid w:val="00A6035A"/>
    <w:rsid w:val="00A60503"/>
    <w:rsid w:val="00A6068E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4CF"/>
    <w:rsid w:val="00A65681"/>
    <w:rsid w:val="00A656C8"/>
    <w:rsid w:val="00A65AF5"/>
    <w:rsid w:val="00A65B59"/>
    <w:rsid w:val="00A660BF"/>
    <w:rsid w:val="00A660CE"/>
    <w:rsid w:val="00A66298"/>
    <w:rsid w:val="00A666E2"/>
    <w:rsid w:val="00A668F9"/>
    <w:rsid w:val="00A66D47"/>
    <w:rsid w:val="00A66F3A"/>
    <w:rsid w:val="00A67554"/>
    <w:rsid w:val="00A676AC"/>
    <w:rsid w:val="00A678C3"/>
    <w:rsid w:val="00A67960"/>
    <w:rsid w:val="00A67EE8"/>
    <w:rsid w:val="00A7022C"/>
    <w:rsid w:val="00A70760"/>
    <w:rsid w:val="00A70954"/>
    <w:rsid w:val="00A70D1E"/>
    <w:rsid w:val="00A7123C"/>
    <w:rsid w:val="00A71504"/>
    <w:rsid w:val="00A71708"/>
    <w:rsid w:val="00A71EBA"/>
    <w:rsid w:val="00A721EE"/>
    <w:rsid w:val="00A7243B"/>
    <w:rsid w:val="00A7252D"/>
    <w:rsid w:val="00A7279D"/>
    <w:rsid w:val="00A728F6"/>
    <w:rsid w:val="00A729D2"/>
    <w:rsid w:val="00A72AA6"/>
    <w:rsid w:val="00A73C9E"/>
    <w:rsid w:val="00A73CA7"/>
    <w:rsid w:val="00A73D48"/>
    <w:rsid w:val="00A747B9"/>
    <w:rsid w:val="00A751C5"/>
    <w:rsid w:val="00A758FB"/>
    <w:rsid w:val="00A76342"/>
    <w:rsid w:val="00A7690A"/>
    <w:rsid w:val="00A76AC9"/>
    <w:rsid w:val="00A76DBA"/>
    <w:rsid w:val="00A7765B"/>
    <w:rsid w:val="00A77992"/>
    <w:rsid w:val="00A77C98"/>
    <w:rsid w:val="00A800AE"/>
    <w:rsid w:val="00A80A5D"/>
    <w:rsid w:val="00A80E8C"/>
    <w:rsid w:val="00A81313"/>
    <w:rsid w:val="00A818F3"/>
    <w:rsid w:val="00A81961"/>
    <w:rsid w:val="00A81C2D"/>
    <w:rsid w:val="00A81CB7"/>
    <w:rsid w:val="00A81D88"/>
    <w:rsid w:val="00A82088"/>
    <w:rsid w:val="00A824AF"/>
    <w:rsid w:val="00A8262F"/>
    <w:rsid w:val="00A82A8A"/>
    <w:rsid w:val="00A82EDF"/>
    <w:rsid w:val="00A832F8"/>
    <w:rsid w:val="00A833F4"/>
    <w:rsid w:val="00A83E70"/>
    <w:rsid w:val="00A83EA0"/>
    <w:rsid w:val="00A84121"/>
    <w:rsid w:val="00A844D1"/>
    <w:rsid w:val="00A84CDC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ECC"/>
    <w:rsid w:val="00A87F49"/>
    <w:rsid w:val="00A87FDB"/>
    <w:rsid w:val="00A902C4"/>
    <w:rsid w:val="00A90602"/>
    <w:rsid w:val="00A9094D"/>
    <w:rsid w:val="00A90ABE"/>
    <w:rsid w:val="00A9109C"/>
    <w:rsid w:val="00A9113E"/>
    <w:rsid w:val="00A916B8"/>
    <w:rsid w:val="00A91CAA"/>
    <w:rsid w:val="00A91CD5"/>
    <w:rsid w:val="00A91EBB"/>
    <w:rsid w:val="00A91F3B"/>
    <w:rsid w:val="00A92047"/>
    <w:rsid w:val="00A92D5C"/>
    <w:rsid w:val="00A9323C"/>
    <w:rsid w:val="00A93828"/>
    <w:rsid w:val="00A93946"/>
    <w:rsid w:val="00A93C40"/>
    <w:rsid w:val="00A93D61"/>
    <w:rsid w:val="00A941E0"/>
    <w:rsid w:val="00A94476"/>
    <w:rsid w:val="00A949A1"/>
    <w:rsid w:val="00A949E3"/>
    <w:rsid w:val="00A94A77"/>
    <w:rsid w:val="00A94AF1"/>
    <w:rsid w:val="00A94EEB"/>
    <w:rsid w:val="00A95031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31B"/>
    <w:rsid w:val="00AA1A47"/>
    <w:rsid w:val="00AA1E14"/>
    <w:rsid w:val="00AA20B5"/>
    <w:rsid w:val="00AA2115"/>
    <w:rsid w:val="00AA21C6"/>
    <w:rsid w:val="00AA21F5"/>
    <w:rsid w:val="00AA2258"/>
    <w:rsid w:val="00AA244F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CB5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715F"/>
    <w:rsid w:val="00AB72BF"/>
    <w:rsid w:val="00AB7451"/>
    <w:rsid w:val="00AB762A"/>
    <w:rsid w:val="00AB7884"/>
    <w:rsid w:val="00AB78C2"/>
    <w:rsid w:val="00AB7C4B"/>
    <w:rsid w:val="00AB7E73"/>
    <w:rsid w:val="00AC0725"/>
    <w:rsid w:val="00AC0AB9"/>
    <w:rsid w:val="00AC0F76"/>
    <w:rsid w:val="00AC181B"/>
    <w:rsid w:val="00AC197B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5C1"/>
    <w:rsid w:val="00AC46C3"/>
    <w:rsid w:val="00AC4A40"/>
    <w:rsid w:val="00AC4C4A"/>
    <w:rsid w:val="00AC530D"/>
    <w:rsid w:val="00AC5568"/>
    <w:rsid w:val="00AC57D5"/>
    <w:rsid w:val="00AC593A"/>
    <w:rsid w:val="00AC5A90"/>
    <w:rsid w:val="00AC5BC8"/>
    <w:rsid w:val="00AC5D5A"/>
    <w:rsid w:val="00AC5DFD"/>
    <w:rsid w:val="00AC5E79"/>
    <w:rsid w:val="00AC5EE1"/>
    <w:rsid w:val="00AC5FC6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9D2"/>
    <w:rsid w:val="00AC7DF5"/>
    <w:rsid w:val="00AC7F6C"/>
    <w:rsid w:val="00AD07EB"/>
    <w:rsid w:val="00AD0AB2"/>
    <w:rsid w:val="00AD0ABA"/>
    <w:rsid w:val="00AD0B2C"/>
    <w:rsid w:val="00AD128A"/>
    <w:rsid w:val="00AD2212"/>
    <w:rsid w:val="00AD231D"/>
    <w:rsid w:val="00AD2565"/>
    <w:rsid w:val="00AD2ECD"/>
    <w:rsid w:val="00AD3079"/>
    <w:rsid w:val="00AD308F"/>
    <w:rsid w:val="00AD345F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EA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13B0"/>
    <w:rsid w:val="00AE1462"/>
    <w:rsid w:val="00AE16E8"/>
    <w:rsid w:val="00AE1814"/>
    <w:rsid w:val="00AE181E"/>
    <w:rsid w:val="00AE1ABE"/>
    <w:rsid w:val="00AE1E16"/>
    <w:rsid w:val="00AE202D"/>
    <w:rsid w:val="00AE2077"/>
    <w:rsid w:val="00AE2221"/>
    <w:rsid w:val="00AE2D58"/>
    <w:rsid w:val="00AE3109"/>
    <w:rsid w:val="00AE37CD"/>
    <w:rsid w:val="00AE4136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1324"/>
    <w:rsid w:val="00AF13B8"/>
    <w:rsid w:val="00AF1458"/>
    <w:rsid w:val="00AF15AC"/>
    <w:rsid w:val="00AF1A08"/>
    <w:rsid w:val="00AF1F2E"/>
    <w:rsid w:val="00AF28D5"/>
    <w:rsid w:val="00AF2DF8"/>
    <w:rsid w:val="00AF2F90"/>
    <w:rsid w:val="00AF32AC"/>
    <w:rsid w:val="00AF38D2"/>
    <w:rsid w:val="00AF3A01"/>
    <w:rsid w:val="00AF3C84"/>
    <w:rsid w:val="00AF3EE9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F8C"/>
    <w:rsid w:val="00AF61B6"/>
    <w:rsid w:val="00AF6266"/>
    <w:rsid w:val="00AF64CD"/>
    <w:rsid w:val="00AF66BF"/>
    <w:rsid w:val="00AF6AEA"/>
    <w:rsid w:val="00AF6CE6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3F7A"/>
    <w:rsid w:val="00B042FB"/>
    <w:rsid w:val="00B05487"/>
    <w:rsid w:val="00B05528"/>
    <w:rsid w:val="00B05ACE"/>
    <w:rsid w:val="00B05B0E"/>
    <w:rsid w:val="00B05B5D"/>
    <w:rsid w:val="00B05BF5"/>
    <w:rsid w:val="00B05F03"/>
    <w:rsid w:val="00B0673A"/>
    <w:rsid w:val="00B068A1"/>
    <w:rsid w:val="00B06A69"/>
    <w:rsid w:val="00B06BDB"/>
    <w:rsid w:val="00B06D42"/>
    <w:rsid w:val="00B06D8A"/>
    <w:rsid w:val="00B06FD4"/>
    <w:rsid w:val="00B07091"/>
    <w:rsid w:val="00B071E2"/>
    <w:rsid w:val="00B07832"/>
    <w:rsid w:val="00B07E49"/>
    <w:rsid w:val="00B07F74"/>
    <w:rsid w:val="00B106FD"/>
    <w:rsid w:val="00B10C87"/>
    <w:rsid w:val="00B10FC0"/>
    <w:rsid w:val="00B110C7"/>
    <w:rsid w:val="00B110CA"/>
    <w:rsid w:val="00B110CE"/>
    <w:rsid w:val="00B1116E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598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E4"/>
    <w:rsid w:val="00B26FAB"/>
    <w:rsid w:val="00B27E21"/>
    <w:rsid w:val="00B27FA1"/>
    <w:rsid w:val="00B30150"/>
    <w:rsid w:val="00B301BD"/>
    <w:rsid w:val="00B311EF"/>
    <w:rsid w:val="00B312AE"/>
    <w:rsid w:val="00B31367"/>
    <w:rsid w:val="00B3177D"/>
    <w:rsid w:val="00B31E93"/>
    <w:rsid w:val="00B31FFC"/>
    <w:rsid w:val="00B32B01"/>
    <w:rsid w:val="00B3301A"/>
    <w:rsid w:val="00B3372F"/>
    <w:rsid w:val="00B3390B"/>
    <w:rsid w:val="00B33C1C"/>
    <w:rsid w:val="00B33E76"/>
    <w:rsid w:val="00B33E8C"/>
    <w:rsid w:val="00B33EC9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173C"/>
    <w:rsid w:val="00B41AF4"/>
    <w:rsid w:val="00B41E37"/>
    <w:rsid w:val="00B41F5F"/>
    <w:rsid w:val="00B4216C"/>
    <w:rsid w:val="00B421CB"/>
    <w:rsid w:val="00B42406"/>
    <w:rsid w:val="00B42594"/>
    <w:rsid w:val="00B4298D"/>
    <w:rsid w:val="00B434EA"/>
    <w:rsid w:val="00B435B9"/>
    <w:rsid w:val="00B43705"/>
    <w:rsid w:val="00B44096"/>
    <w:rsid w:val="00B440FB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AEC"/>
    <w:rsid w:val="00B46CCB"/>
    <w:rsid w:val="00B47066"/>
    <w:rsid w:val="00B470D4"/>
    <w:rsid w:val="00B47984"/>
    <w:rsid w:val="00B479B4"/>
    <w:rsid w:val="00B47A2A"/>
    <w:rsid w:val="00B47C82"/>
    <w:rsid w:val="00B47DDC"/>
    <w:rsid w:val="00B50332"/>
    <w:rsid w:val="00B50545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F2E"/>
    <w:rsid w:val="00B53422"/>
    <w:rsid w:val="00B539B4"/>
    <w:rsid w:val="00B53C3F"/>
    <w:rsid w:val="00B53D6C"/>
    <w:rsid w:val="00B53D73"/>
    <w:rsid w:val="00B54875"/>
    <w:rsid w:val="00B5495E"/>
    <w:rsid w:val="00B54CA6"/>
    <w:rsid w:val="00B54F51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AA2"/>
    <w:rsid w:val="00B57F75"/>
    <w:rsid w:val="00B600BC"/>
    <w:rsid w:val="00B6021B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D3"/>
    <w:rsid w:val="00B637B1"/>
    <w:rsid w:val="00B64049"/>
    <w:rsid w:val="00B640FB"/>
    <w:rsid w:val="00B6429E"/>
    <w:rsid w:val="00B64B08"/>
    <w:rsid w:val="00B64DB2"/>
    <w:rsid w:val="00B6540E"/>
    <w:rsid w:val="00B65457"/>
    <w:rsid w:val="00B65942"/>
    <w:rsid w:val="00B65C1B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F1B"/>
    <w:rsid w:val="00B70F1E"/>
    <w:rsid w:val="00B71053"/>
    <w:rsid w:val="00B71139"/>
    <w:rsid w:val="00B7126B"/>
    <w:rsid w:val="00B71697"/>
    <w:rsid w:val="00B71886"/>
    <w:rsid w:val="00B718A2"/>
    <w:rsid w:val="00B718ED"/>
    <w:rsid w:val="00B719F7"/>
    <w:rsid w:val="00B71B74"/>
    <w:rsid w:val="00B71CA5"/>
    <w:rsid w:val="00B71E95"/>
    <w:rsid w:val="00B72018"/>
    <w:rsid w:val="00B73684"/>
    <w:rsid w:val="00B73AEE"/>
    <w:rsid w:val="00B73CCD"/>
    <w:rsid w:val="00B73D83"/>
    <w:rsid w:val="00B73EF3"/>
    <w:rsid w:val="00B749FB"/>
    <w:rsid w:val="00B74C7D"/>
    <w:rsid w:val="00B75021"/>
    <w:rsid w:val="00B75299"/>
    <w:rsid w:val="00B7536B"/>
    <w:rsid w:val="00B756FD"/>
    <w:rsid w:val="00B75C67"/>
    <w:rsid w:val="00B75E18"/>
    <w:rsid w:val="00B75EA8"/>
    <w:rsid w:val="00B76146"/>
    <w:rsid w:val="00B7632D"/>
    <w:rsid w:val="00B764B8"/>
    <w:rsid w:val="00B765F4"/>
    <w:rsid w:val="00B76B21"/>
    <w:rsid w:val="00B76F78"/>
    <w:rsid w:val="00B770AD"/>
    <w:rsid w:val="00B770CB"/>
    <w:rsid w:val="00B7731F"/>
    <w:rsid w:val="00B77390"/>
    <w:rsid w:val="00B7739D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28FF"/>
    <w:rsid w:val="00B829D8"/>
    <w:rsid w:val="00B833AF"/>
    <w:rsid w:val="00B8384C"/>
    <w:rsid w:val="00B83D82"/>
    <w:rsid w:val="00B83F04"/>
    <w:rsid w:val="00B83FA3"/>
    <w:rsid w:val="00B84168"/>
    <w:rsid w:val="00B8417E"/>
    <w:rsid w:val="00B843E6"/>
    <w:rsid w:val="00B84998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08BD"/>
    <w:rsid w:val="00B91197"/>
    <w:rsid w:val="00B9137D"/>
    <w:rsid w:val="00B91699"/>
    <w:rsid w:val="00B9176E"/>
    <w:rsid w:val="00B917E4"/>
    <w:rsid w:val="00B9182A"/>
    <w:rsid w:val="00B91BE9"/>
    <w:rsid w:val="00B9208F"/>
    <w:rsid w:val="00B9254D"/>
    <w:rsid w:val="00B92E56"/>
    <w:rsid w:val="00B930FB"/>
    <w:rsid w:val="00B934B6"/>
    <w:rsid w:val="00B93523"/>
    <w:rsid w:val="00B93A9F"/>
    <w:rsid w:val="00B93DFC"/>
    <w:rsid w:val="00B93E21"/>
    <w:rsid w:val="00B940B4"/>
    <w:rsid w:val="00B9426B"/>
    <w:rsid w:val="00B94BE5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7399"/>
    <w:rsid w:val="00B97421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303C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A77"/>
    <w:rsid w:val="00BA5C36"/>
    <w:rsid w:val="00BA5E57"/>
    <w:rsid w:val="00BA6949"/>
    <w:rsid w:val="00BA6AA6"/>
    <w:rsid w:val="00BA7047"/>
    <w:rsid w:val="00BA7146"/>
    <w:rsid w:val="00BA7C89"/>
    <w:rsid w:val="00BB034A"/>
    <w:rsid w:val="00BB03AE"/>
    <w:rsid w:val="00BB05C9"/>
    <w:rsid w:val="00BB07D1"/>
    <w:rsid w:val="00BB0812"/>
    <w:rsid w:val="00BB091B"/>
    <w:rsid w:val="00BB0C3D"/>
    <w:rsid w:val="00BB16ED"/>
    <w:rsid w:val="00BB230E"/>
    <w:rsid w:val="00BB2595"/>
    <w:rsid w:val="00BB2A3A"/>
    <w:rsid w:val="00BB2D59"/>
    <w:rsid w:val="00BB32AF"/>
    <w:rsid w:val="00BB37CA"/>
    <w:rsid w:val="00BB3A58"/>
    <w:rsid w:val="00BB3D7E"/>
    <w:rsid w:val="00BB3F4E"/>
    <w:rsid w:val="00BB40FD"/>
    <w:rsid w:val="00BB4214"/>
    <w:rsid w:val="00BB4411"/>
    <w:rsid w:val="00BB4F3B"/>
    <w:rsid w:val="00BB533D"/>
    <w:rsid w:val="00BB535C"/>
    <w:rsid w:val="00BB5DFC"/>
    <w:rsid w:val="00BB6303"/>
    <w:rsid w:val="00BB65D8"/>
    <w:rsid w:val="00BB6726"/>
    <w:rsid w:val="00BB67BA"/>
    <w:rsid w:val="00BB6920"/>
    <w:rsid w:val="00BB750C"/>
    <w:rsid w:val="00BB760E"/>
    <w:rsid w:val="00BB7EE8"/>
    <w:rsid w:val="00BC0209"/>
    <w:rsid w:val="00BC0399"/>
    <w:rsid w:val="00BC0733"/>
    <w:rsid w:val="00BC0FD6"/>
    <w:rsid w:val="00BC11BA"/>
    <w:rsid w:val="00BC13C4"/>
    <w:rsid w:val="00BC1ABE"/>
    <w:rsid w:val="00BC1C78"/>
    <w:rsid w:val="00BC2177"/>
    <w:rsid w:val="00BC253B"/>
    <w:rsid w:val="00BC2C5F"/>
    <w:rsid w:val="00BC3003"/>
    <w:rsid w:val="00BC347C"/>
    <w:rsid w:val="00BC36C6"/>
    <w:rsid w:val="00BC3CAC"/>
    <w:rsid w:val="00BC3FE3"/>
    <w:rsid w:val="00BC450C"/>
    <w:rsid w:val="00BC4EEF"/>
    <w:rsid w:val="00BC523C"/>
    <w:rsid w:val="00BC567A"/>
    <w:rsid w:val="00BC6A3C"/>
    <w:rsid w:val="00BC6C6C"/>
    <w:rsid w:val="00BC713D"/>
    <w:rsid w:val="00BC7B54"/>
    <w:rsid w:val="00BC7DD5"/>
    <w:rsid w:val="00BC7E72"/>
    <w:rsid w:val="00BD0007"/>
    <w:rsid w:val="00BD0BF2"/>
    <w:rsid w:val="00BD10A9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3693"/>
    <w:rsid w:val="00BD3721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4E0"/>
    <w:rsid w:val="00BE19C9"/>
    <w:rsid w:val="00BE19FC"/>
    <w:rsid w:val="00BE1D18"/>
    <w:rsid w:val="00BE1EFA"/>
    <w:rsid w:val="00BE1F0C"/>
    <w:rsid w:val="00BE2267"/>
    <w:rsid w:val="00BE2379"/>
    <w:rsid w:val="00BE249C"/>
    <w:rsid w:val="00BE299C"/>
    <w:rsid w:val="00BE2BC6"/>
    <w:rsid w:val="00BE2D8E"/>
    <w:rsid w:val="00BE2DD6"/>
    <w:rsid w:val="00BE318E"/>
    <w:rsid w:val="00BE31DF"/>
    <w:rsid w:val="00BE3C6B"/>
    <w:rsid w:val="00BE3E27"/>
    <w:rsid w:val="00BE4242"/>
    <w:rsid w:val="00BE45EA"/>
    <w:rsid w:val="00BE48BD"/>
    <w:rsid w:val="00BE48F6"/>
    <w:rsid w:val="00BE491E"/>
    <w:rsid w:val="00BE55C7"/>
    <w:rsid w:val="00BE5641"/>
    <w:rsid w:val="00BE573C"/>
    <w:rsid w:val="00BE5F8B"/>
    <w:rsid w:val="00BE6271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780"/>
    <w:rsid w:val="00BF4991"/>
    <w:rsid w:val="00BF4EAA"/>
    <w:rsid w:val="00BF5A8D"/>
    <w:rsid w:val="00BF5BAF"/>
    <w:rsid w:val="00BF5C16"/>
    <w:rsid w:val="00BF5CF0"/>
    <w:rsid w:val="00BF6303"/>
    <w:rsid w:val="00BF6510"/>
    <w:rsid w:val="00BF6D7C"/>
    <w:rsid w:val="00BF703E"/>
    <w:rsid w:val="00BF70B5"/>
    <w:rsid w:val="00BF7137"/>
    <w:rsid w:val="00BF713E"/>
    <w:rsid w:val="00BF7671"/>
    <w:rsid w:val="00BF7680"/>
    <w:rsid w:val="00BF7A4A"/>
    <w:rsid w:val="00C00488"/>
    <w:rsid w:val="00C005DC"/>
    <w:rsid w:val="00C00995"/>
    <w:rsid w:val="00C009CB"/>
    <w:rsid w:val="00C00D9A"/>
    <w:rsid w:val="00C011AD"/>
    <w:rsid w:val="00C013D7"/>
    <w:rsid w:val="00C0183A"/>
    <w:rsid w:val="00C019D4"/>
    <w:rsid w:val="00C01C2E"/>
    <w:rsid w:val="00C01C5F"/>
    <w:rsid w:val="00C0256A"/>
    <w:rsid w:val="00C0275E"/>
    <w:rsid w:val="00C02948"/>
    <w:rsid w:val="00C033D1"/>
    <w:rsid w:val="00C03446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9B9"/>
    <w:rsid w:val="00C05BE7"/>
    <w:rsid w:val="00C05FCB"/>
    <w:rsid w:val="00C062BF"/>
    <w:rsid w:val="00C06A2B"/>
    <w:rsid w:val="00C07098"/>
    <w:rsid w:val="00C07354"/>
    <w:rsid w:val="00C074EC"/>
    <w:rsid w:val="00C07A9D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F2"/>
    <w:rsid w:val="00C14862"/>
    <w:rsid w:val="00C1493C"/>
    <w:rsid w:val="00C14C81"/>
    <w:rsid w:val="00C14C9B"/>
    <w:rsid w:val="00C14D1E"/>
    <w:rsid w:val="00C14F76"/>
    <w:rsid w:val="00C14FAB"/>
    <w:rsid w:val="00C152DD"/>
    <w:rsid w:val="00C15460"/>
    <w:rsid w:val="00C1548D"/>
    <w:rsid w:val="00C15712"/>
    <w:rsid w:val="00C15B49"/>
    <w:rsid w:val="00C15CF7"/>
    <w:rsid w:val="00C160F7"/>
    <w:rsid w:val="00C162F4"/>
    <w:rsid w:val="00C164E6"/>
    <w:rsid w:val="00C16C7D"/>
    <w:rsid w:val="00C17167"/>
    <w:rsid w:val="00C175B4"/>
    <w:rsid w:val="00C1774F"/>
    <w:rsid w:val="00C17B74"/>
    <w:rsid w:val="00C17CAD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A17"/>
    <w:rsid w:val="00C22AFB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5246"/>
    <w:rsid w:val="00C25273"/>
    <w:rsid w:val="00C25745"/>
    <w:rsid w:val="00C257D0"/>
    <w:rsid w:val="00C25D07"/>
    <w:rsid w:val="00C25D78"/>
    <w:rsid w:val="00C25F26"/>
    <w:rsid w:val="00C267A4"/>
    <w:rsid w:val="00C268F2"/>
    <w:rsid w:val="00C26933"/>
    <w:rsid w:val="00C26E4A"/>
    <w:rsid w:val="00C27050"/>
    <w:rsid w:val="00C27065"/>
    <w:rsid w:val="00C2746E"/>
    <w:rsid w:val="00C27EC1"/>
    <w:rsid w:val="00C27ED9"/>
    <w:rsid w:val="00C30049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2C3"/>
    <w:rsid w:val="00C3638F"/>
    <w:rsid w:val="00C36B6D"/>
    <w:rsid w:val="00C36BF3"/>
    <w:rsid w:val="00C36DFD"/>
    <w:rsid w:val="00C3715F"/>
    <w:rsid w:val="00C37474"/>
    <w:rsid w:val="00C377F6"/>
    <w:rsid w:val="00C37976"/>
    <w:rsid w:val="00C37B6B"/>
    <w:rsid w:val="00C40107"/>
    <w:rsid w:val="00C4042A"/>
    <w:rsid w:val="00C40511"/>
    <w:rsid w:val="00C40606"/>
    <w:rsid w:val="00C40A7D"/>
    <w:rsid w:val="00C410F2"/>
    <w:rsid w:val="00C412E9"/>
    <w:rsid w:val="00C415B6"/>
    <w:rsid w:val="00C418F0"/>
    <w:rsid w:val="00C41C1F"/>
    <w:rsid w:val="00C41D75"/>
    <w:rsid w:val="00C41E1A"/>
    <w:rsid w:val="00C41E5F"/>
    <w:rsid w:val="00C41E7D"/>
    <w:rsid w:val="00C41FAA"/>
    <w:rsid w:val="00C4283E"/>
    <w:rsid w:val="00C4290A"/>
    <w:rsid w:val="00C42B80"/>
    <w:rsid w:val="00C42E3A"/>
    <w:rsid w:val="00C43625"/>
    <w:rsid w:val="00C439E3"/>
    <w:rsid w:val="00C43D50"/>
    <w:rsid w:val="00C43D84"/>
    <w:rsid w:val="00C43F21"/>
    <w:rsid w:val="00C4415C"/>
    <w:rsid w:val="00C44308"/>
    <w:rsid w:val="00C45179"/>
    <w:rsid w:val="00C45510"/>
    <w:rsid w:val="00C45539"/>
    <w:rsid w:val="00C45F63"/>
    <w:rsid w:val="00C460B7"/>
    <w:rsid w:val="00C463C0"/>
    <w:rsid w:val="00C46C18"/>
    <w:rsid w:val="00C470B3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41E"/>
    <w:rsid w:val="00C5277B"/>
    <w:rsid w:val="00C52FBB"/>
    <w:rsid w:val="00C53035"/>
    <w:rsid w:val="00C5321E"/>
    <w:rsid w:val="00C533AB"/>
    <w:rsid w:val="00C536F8"/>
    <w:rsid w:val="00C53707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FC2"/>
    <w:rsid w:val="00C57064"/>
    <w:rsid w:val="00C57284"/>
    <w:rsid w:val="00C572E6"/>
    <w:rsid w:val="00C57852"/>
    <w:rsid w:val="00C57C4E"/>
    <w:rsid w:val="00C57ED4"/>
    <w:rsid w:val="00C60105"/>
    <w:rsid w:val="00C60668"/>
    <w:rsid w:val="00C606EE"/>
    <w:rsid w:val="00C60ADE"/>
    <w:rsid w:val="00C612EB"/>
    <w:rsid w:val="00C6199C"/>
    <w:rsid w:val="00C61AE3"/>
    <w:rsid w:val="00C61AF4"/>
    <w:rsid w:val="00C61B70"/>
    <w:rsid w:val="00C623B8"/>
    <w:rsid w:val="00C623C4"/>
    <w:rsid w:val="00C62EEC"/>
    <w:rsid w:val="00C634C3"/>
    <w:rsid w:val="00C63DC4"/>
    <w:rsid w:val="00C63DFF"/>
    <w:rsid w:val="00C63EAF"/>
    <w:rsid w:val="00C64CCD"/>
    <w:rsid w:val="00C64EA5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96A"/>
    <w:rsid w:val="00C67A01"/>
    <w:rsid w:val="00C67C96"/>
    <w:rsid w:val="00C67FCD"/>
    <w:rsid w:val="00C70671"/>
    <w:rsid w:val="00C706BC"/>
    <w:rsid w:val="00C706BF"/>
    <w:rsid w:val="00C70934"/>
    <w:rsid w:val="00C70B20"/>
    <w:rsid w:val="00C713D7"/>
    <w:rsid w:val="00C71EC1"/>
    <w:rsid w:val="00C7209B"/>
    <w:rsid w:val="00C7235C"/>
    <w:rsid w:val="00C73311"/>
    <w:rsid w:val="00C7336C"/>
    <w:rsid w:val="00C736D4"/>
    <w:rsid w:val="00C7380B"/>
    <w:rsid w:val="00C738BA"/>
    <w:rsid w:val="00C73DB9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90A"/>
    <w:rsid w:val="00C76B76"/>
    <w:rsid w:val="00C7720E"/>
    <w:rsid w:val="00C7750E"/>
    <w:rsid w:val="00C77DAA"/>
    <w:rsid w:val="00C80303"/>
    <w:rsid w:val="00C804FF"/>
    <w:rsid w:val="00C8090C"/>
    <w:rsid w:val="00C80CB0"/>
    <w:rsid w:val="00C80DC3"/>
    <w:rsid w:val="00C80DD4"/>
    <w:rsid w:val="00C81111"/>
    <w:rsid w:val="00C81528"/>
    <w:rsid w:val="00C8184B"/>
    <w:rsid w:val="00C81FFB"/>
    <w:rsid w:val="00C820AD"/>
    <w:rsid w:val="00C82386"/>
    <w:rsid w:val="00C827A5"/>
    <w:rsid w:val="00C828AD"/>
    <w:rsid w:val="00C828B2"/>
    <w:rsid w:val="00C82B42"/>
    <w:rsid w:val="00C833A6"/>
    <w:rsid w:val="00C8344B"/>
    <w:rsid w:val="00C83551"/>
    <w:rsid w:val="00C83842"/>
    <w:rsid w:val="00C83966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E38"/>
    <w:rsid w:val="00C87012"/>
    <w:rsid w:val="00C8741D"/>
    <w:rsid w:val="00C87F19"/>
    <w:rsid w:val="00C87F43"/>
    <w:rsid w:val="00C900A2"/>
    <w:rsid w:val="00C90494"/>
    <w:rsid w:val="00C90548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E1"/>
    <w:rsid w:val="00CA1229"/>
    <w:rsid w:val="00CA1472"/>
    <w:rsid w:val="00CA171A"/>
    <w:rsid w:val="00CA1725"/>
    <w:rsid w:val="00CA1BA8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54"/>
    <w:rsid w:val="00CA398E"/>
    <w:rsid w:val="00CA42E3"/>
    <w:rsid w:val="00CA4950"/>
    <w:rsid w:val="00CA562B"/>
    <w:rsid w:val="00CA5CEF"/>
    <w:rsid w:val="00CA5E00"/>
    <w:rsid w:val="00CA5EBE"/>
    <w:rsid w:val="00CA608C"/>
    <w:rsid w:val="00CA61A1"/>
    <w:rsid w:val="00CA6346"/>
    <w:rsid w:val="00CA638D"/>
    <w:rsid w:val="00CA6972"/>
    <w:rsid w:val="00CA6EBD"/>
    <w:rsid w:val="00CA73E6"/>
    <w:rsid w:val="00CA7765"/>
    <w:rsid w:val="00CA7824"/>
    <w:rsid w:val="00CA784C"/>
    <w:rsid w:val="00CA7E27"/>
    <w:rsid w:val="00CB017D"/>
    <w:rsid w:val="00CB0639"/>
    <w:rsid w:val="00CB0DC8"/>
    <w:rsid w:val="00CB1328"/>
    <w:rsid w:val="00CB2190"/>
    <w:rsid w:val="00CB2E6B"/>
    <w:rsid w:val="00CB3047"/>
    <w:rsid w:val="00CB3534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614"/>
    <w:rsid w:val="00CB7ED8"/>
    <w:rsid w:val="00CB7F4C"/>
    <w:rsid w:val="00CC0025"/>
    <w:rsid w:val="00CC0244"/>
    <w:rsid w:val="00CC026B"/>
    <w:rsid w:val="00CC0411"/>
    <w:rsid w:val="00CC0F52"/>
    <w:rsid w:val="00CC2250"/>
    <w:rsid w:val="00CC2359"/>
    <w:rsid w:val="00CC258C"/>
    <w:rsid w:val="00CC25DD"/>
    <w:rsid w:val="00CC27E0"/>
    <w:rsid w:val="00CC295F"/>
    <w:rsid w:val="00CC296A"/>
    <w:rsid w:val="00CC2AFD"/>
    <w:rsid w:val="00CC2CF3"/>
    <w:rsid w:val="00CC2D0F"/>
    <w:rsid w:val="00CC2DC0"/>
    <w:rsid w:val="00CC2E03"/>
    <w:rsid w:val="00CC3660"/>
    <w:rsid w:val="00CC3D83"/>
    <w:rsid w:val="00CC3F27"/>
    <w:rsid w:val="00CC3F96"/>
    <w:rsid w:val="00CC4A7C"/>
    <w:rsid w:val="00CC4B39"/>
    <w:rsid w:val="00CC4BB3"/>
    <w:rsid w:val="00CC5026"/>
    <w:rsid w:val="00CC5645"/>
    <w:rsid w:val="00CC5835"/>
    <w:rsid w:val="00CC5865"/>
    <w:rsid w:val="00CC5CFF"/>
    <w:rsid w:val="00CC6068"/>
    <w:rsid w:val="00CC6108"/>
    <w:rsid w:val="00CC6329"/>
    <w:rsid w:val="00CC64E5"/>
    <w:rsid w:val="00CC6999"/>
    <w:rsid w:val="00CC6A08"/>
    <w:rsid w:val="00CC7333"/>
    <w:rsid w:val="00CC76D2"/>
    <w:rsid w:val="00CC7940"/>
    <w:rsid w:val="00CC7994"/>
    <w:rsid w:val="00CC7C05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46B"/>
    <w:rsid w:val="00CD267C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8F6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0EAE"/>
    <w:rsid w:val="00CE14B2"/>
    <w:rsid w:val="00CE2607"/>
    <w:rsid w:val="00CE269C"/>
    <w:rsid w:val="00CE2AE2"/>
    <w:rsid w:val="00CE2BBA"/>
    <w:rsid w:val="00CE2BCB"/>
    <w:rsid w:val="00CE2FD2"/>
    <w:rsid w:val="00CE32DB"/>
    <w:rsid w:val="00CE333C"/>
    <w:rsid w:val="00CE3690"/>
    <w:rsid w:val="00CE39F6"/>
    <w:rsid w:val="00CE3CF3"/>
    <w:rsid w:val="00CE3FBF"/>
    <w:rsid w:val="00CE3FFE"/>
    <w:rsid w:val="00CE4022"/>
    <w:rsid w:val="00CE4100"/>
    <w:rsid w:val="00CE42DE"/>
    <w:rsid w:val="00CE4922"/>
    <w:rsid w:val="00CE4E04"/>
    <w:rsid w:val="00CE4F42"/>
    <w:rsid w:val="00CE53B9"/>
    <w:rsid w:val="00CE5447"/>
    <w:rsid w:val="00CE550D"/>
    <w:rsid w:val="00CE5584"/>
    <w:rsid w:val="00CE602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F0164"/>
    <w:rsid w:val="00CF03E1"/>
    <w:rsid w:val="00CF0576"/>
    <w:rsid w:val="00CF0FF3"/>
    <w:rsid w:val="00CF119A"/>
    <w:rsid w:val="00CF12EE"/>
    <w:rsid w:val="00CF19E8"/>
    <w:rsid w:val="00CF2059"/>
    <w:rsid w:val="00CF22E5"/>
    <w:rsid w:val="00CF26A3"/>
    <w:rsid w:val="00CF2ACC"/>
    <w:rsid w:val="00CF2C66"/>
    <w:rsid w:val="00CF2E15"/>
    <w:rsid w:val="00CF30C1"/>
    <w:rsid w:val="00CF357E"/>
    <w:rsid w:val="00CF36A1"/>
    <w:rsid w:val="00CF4A54"/>
    <w:rsid w:val="00CF53BE"/>
    <w:rsid w:val="00CF548C"/>
    <w:rsid w:val="00CF5528"/>
    <w:rsid w:val="00CF55E0"/>
    <w:rsid w:val="00CF5835"/>
    <w:rsid w:val="00CF5918"/>
    <w:rsid w:val="00CF5C9A"/>
    <w:rsid w:val="00CF678B"/>
    <w:rsid w:val="00CF67F5"/>
    <w:rsid w:val="00CF681D"/>
    <w:rsid w:val="00CF6F7C"/>
    <w:rsid w:val="00CF7472"/>
    <w:rsid w:val="00CF74A3"/>
    <w:rsid w:val="00CF74FB"/>
    <w:rsid w:val="00CF7631"/>
    <w:rsid w:val="00CF7663"/>
    <w:rsid w:val="00CF768B"/>
    <w:rsid w:val="00CF7755"/>
    <w:rsid w:val="00CF7917"/>
    <w:rsid w:val="00CF7E99"/>
    <w:rsid w:val="00CF7F3D"/>
    <w:rsid w:val="00CF7FEF"/>
    <w:rsid w:val="00D005A0"/>
    <w:rsid w:val="00D005C1"/>
    <w:rsid w:val="00D008AD"/>
    <w:rsid w:val="00D00A06"/>
    <w:rsid w:val="00D00A36"/>
    <w:rsid w:val="00D00ADA"/>
    <w:rsid w:val="00D00D4A"/>
    <w:rsid w:val="00D0111D"/>
    <w:rsid w:val="00D0133B"/>
    <w:rsid w:val="00D0145B"/>
    <w:rsid w:val="00D015CC"/>
    <w:rsid w:val="00D01AC1"/>
    <w:rsid w:val="00D01C3B"/>
    <w:rsid w:val="00D02C0A"/>
    <w:rsid w:val="00D03504"/>
    <w:rsid w:val="00D03525"/>
    <w:rsid w:val="00D040BB"/>
    <w:rsid w:val="00D048C4"/>
    <w:rsid w:val="00D04AFA"/>
    <w:rsid w:val="00D04EE4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D08"/>
    <w:rsid w:val="00D06F9A"/>
    <w:rsid w:val="00D072D3"/>
    <w:rsid w:val="00D072E6"/>
    <w:rsid w:val="00D07A14"/>
    <w:rsid w:val="00D07C83"/>
    <w:rsid w:val="00D10C2F"/>
    <w:rsid w:val="00D110B8"/>
    <w:rsid w:val="00D116CE"/>
    <w:rsid w:val="00D11820"/>
    <w:rsid w:val="00D11DB9"/>
    <w:rsid w:val="00D11E34"/>
    <w:rsid w:val="00D11EAE"/>
    <w:rsid w:val="00D1228B"/>
    <w:rsid w:val="00D12AC0"/>
    <w:rsid w:val="00D12ECA"/>
    <w:rsid w:val="00D12EFE"/>
    <w:rsid w:val="00D12F4C"/>
    <w:rsid w:val="00D13260"/>
    <w:rsid w:val="00D135AB"/>
    <w:rsid w:val="00D135B4"/>
    <w:rsid w:val="00D13666"/>
    <w:rsid w:val="00D13A17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6ED"/>
    <w:rsid w:val="00D15768"/>
    <w:rsid w:val="00D15D17"/>
    <w:rsid w:val="00D162F8"/>
    <w:rsid w:val="00D1633E"/>
    <w:rsid w:val="00D16410"/>
    <w:rsid w:val="00D164D2"/>
    <w:rsid w:val="00D16943"/>
    <w:rsid w:val="00D16B76"/>
    <w:rsid w:val="00D16DCC"/>
    <w:rsid w:val="00D171ED"/>
    <w:rsid w:val="00D1774F"/>
    <w:rsid w:val="00D17BF7"/>
    <w:rsid w:val="00D20458"/>
    <w:rsid w:val="00D20462"/>
    <w:rsid w:val="00D205DE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2FC"/>
    <w:rsid w:val="00D234D3"/>
    <w:rsid w:val="00D2397E"/>
    <w:rsid w:val="00D23CFB"/>
    <w:rsid w:val="00D23DAF"/>
    <w:rsid w:val="00D23FF0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86D"/>
    <w:rsid w:val="00D269FC"/>
    <w:rsid w:val="00D26EAA"/>
    <w:rsid w:val="00D27105"/>
    <w:rsid w:val="00D2761B"/>
    <w:rsid w:val="00D27797"/>
    <w:rsid w:val="00D2780C"/>
    <w:rsid w:val="00D307DB"/>
    <w:rsid w:val="00D3081F"/>
    <w:rsid w:val="00D30BC4"/>
    <w:rsid w:val="00D30F1C"/>
    <w:rsid w:val="00D31B73"/>
    <w:rsid w:val="00D31CD5"/>
    <w:rsid w:val="00D3243D"/>
    <w:rsid w:val="00D324EB"/>
    <w:rsid w:val="00D326FC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CE6"/>
    <w:rsid w:val="00D44ED3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EBC"/>
    <w:rsid w:val="00D46F4C"/>
    <w:rsid w:val="00D47473"/>
    <w:rsid w:val="00D47FDB"/>
    <w:rsid w:val="00D50135"/>
    <w:rsid w:val="00D505F9"/>
    <w:rsid w:val="00D509FA"/>
    <w:rsid w:val="00D50B2F"/>
    <w:rsid w:val="00D50D6A"/>
    <w:rsid w:val="00D51F5D"/>
    <w:rsid w:val="00D5206D"/>
    <w:rsid w:val="00D5208A"/>
    <w:rsid w:val="00D52158"/>
    <w:rsid w:val="00D526C1"/>
    <w:rsid w:val="00D526C5"/>
    <w:rsid w:val="00D526EB"/>
    <w:rsid w:val="00D5305F"/>
    <w:rsid w:val="00D532C8"/>
    <w:rsid w:val="00D54394"/>
    <w:rsid w:val="00D545A7"/>
    <w:rsid w:val="00D547C3"/>
    <w:rsid w:val="00D548C9"/>
    <w:rsid w:val="00D54A3C"/>
    <w:rsid w:val="00D54D78"/>
    <w:rsid w:val="00D55083"/>
    <w:rsid w:val="00D5574E"/>
    <w:rsid w:val="00D55757"/>
    <w:rsid w:val="00D5603E"/>
    <w:rsid w:val="00D561FC"/>
    <w:rsid w:val="00D5621D"/>
    <w:rsid w:val="00D568EE"/>
    <w:rsid w:val="00D56B3D"/>
    <w:rsid w:val="00D56DA7"/>
    <w:rsid w:val="00D56F1A"/>
    <w:rsid w:val="00D57170"/>
    <w:rsid w:val="00D5752C"/>
    <w:rsid w:val="00D575BD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E59"/>
    <w:rsid w:val="00D741EC"/>
    <w:rsid w:val="00D7425E"/>
    <w:rsid w:val="00D742BA"/>
    <w:rsid w:val="00D744AA"/>
    <w:rsid w:val="00D74901"/>
    <w:rsid w:val="00D74FE0"/>
    <w:rsid w:val="00D751FB"/>
    <w:rsid w:val="00D7590B"/>
    <w:rsid w:val="00D7598E"/>
    <w:rsid w:val="00D75DDA"/>
    <w:rsid w:val="00D75F0D"/>
    <w:rsid w:val="00D76340"/>
    <w:rsid w:val="00D76AA1"/>
    <w:rsid w:val="00D76F03"/>
    <w:rsid w:val="00D774B3"/>
    <w:rsid w:val="00D77524"/>
    <w:rsid w:val="00D7789B"/>
    <w:rsid w:val="00D77C46"/>
    <w:rsid w:val="00D77CEB"/>
    <w:rsid w:val="00D77E75"/>
    <w:rsid w:val="00D80225"/>
    <w:rsid w:val="00D80263"/>
    <w:rsid w:val="00D803E9"/>
    <w:rsid w:val="00D805F2"/>
    <w:rsid w:val="00D80957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6DA"/>
    <w:rsid w:val="00D8384F"/>
    <w:rsid w:val="00D838F2"/>
    <w:rsid w:val="00D83C63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4EC"/>
    <w:rsid w:val="00D865DC"/>
    <w:rsid w:val="00D866C6"/>
    <w:rsid w:val="00D86753"/>
    <w:rsid w:val="00D867CF"/>
    <w:rsid w:val="00D8702D"/>
    <w:rsid w:val="00D877A6"/>
    <w:rsid w:val="00D87B98"/>
    <w:rsid w:val="00D87C19"/>
    <w:rsid w:val="00D87DC4"/>
    <w:rsid w:val="00D90075"/>
    <w:rsid w:val="00D90D36"/>
    <w:rsid w:val="00D90DB6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D31"/>
    <w:rsid w:val="00D953BD"/>
    <w:rsid w:val="00D953F7"/>
    <w:rsid w:val="00D957EF"/>
    <w:rsid w:val="00D9580B"/>
    <w:rsid w:val="00D95AD9"/>
    <w:rsid w:val="00D95B14"/>
    <w:rsid w:val="00D95D39"/>
    <w:rsid w:val="00D95E9A"/>
    <w:rsid w:val="00D96092"/>
    <w:rsid w:val="00D96176"/>
    <w:rsid w:val="00D962A2"/>
    <w:rsid w:val="00D962FA"/>
    <w:rsid w:val="00D973CC"/>
    <w:rsid w:val="00D9742F"/>
    <w:rsid w:val="00D97AEE"/>
    <w:rsid w:val="00D97FFE"/>
    <w:rsid w:val="00DA028B"/>
    <w:rsid w:val="00DA055A"/>
    <w:rsid w:val="00DA0825"/>
    <w:rsid w:val="00DA1257"/>
    <w:rsid w:val="00DA1BC9"/>
    <w:rsid w:val="00DA1D29"/>
    <w:rsid w:val="00DA1EE8"/>
    <w:rsid w:val="00DA22B9"/>
    <w:rsid w:val="00DA235A"/>
    <w:rsid w:val="00DA2576"/>
    <w:rsid w:val="00DA2656"/>
    <w:rsid w:val="00DA2A6C"/>
    <w:rsid w:val="00DA2A8A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5C64"/>
    <w:rsid w:val="00DA6058"/>
    <w:rsid w:val="00DA6E43"/>
    <w:rsid w:val="00DA7057"/>
    <w:rsid w:val="00DA732F"/>
    <w:rsid w:val="00DA736A"/>
    <w:rsid w:val="00DA7BA0"/>
    <w:rsid w:val="00DA7D01"/>
    <w:rsid w:val="00DB01B3"/>
    <w:rsid w:val="00DB0437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6E3"/>
    <w:rsid w:val="00DB4190"/>
    <w:rsid w:val="00DB43B0"/>
    <w:rsid w:val="00DB5877"/>
    <w:rsid w:val="00DB58E3"/>
    <w:rsid w:val="00DB628A"/>
    <w:rsid w:val="00DB662B"/>
    <w:rsid w:val="00DB684C"/>
    <w:rsid w:val="00DB68AB"/>
    <w:rsid w:val="00DB68E9"/>
    <w:rsid w:val="00DB6AFA"/>
    <w:rsid w:val="00DB6B9B"/>
    <w:rsid w:val="00DB74E0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B4E"/>
    <w:rsid w:val="00DC2D7F"/>
    <w:rsid w:val="00DC2E80"/>
    <w:rsid w:val="00DC3016"/>
    <w:rsid w:val="00DC3413"/>
    <w:rsid w:val="00DC34A0"/>
    <w:rsid w:val="00DC3B59"/>
    <w:rsid w:val="00DC40EC"/>
    <w:rsid w:val="00DC4AA9"/>
    <w:rsid w:val="00DC4C80"/>
    <w:rsid w:val="00DC4CEB"/>
    <w:rsid w:val="00DC57FC"/>
    <w:rsid w:val="00DC5F7E"/>
    <w:rsid w:val="00DC6911"/>
    <w:rsid w:val="00DC695D"/>
    <w:rsid w:val="00DC6C0E"/>
    <w:rsid w:val="00DC6D54"/>
    <w:rsid w:val="00DC6EA4"/>
    <w:rsid w:val="00DC73C6"/>
    <w:rsid w:val="00DC7E42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956"/>
    <w:rsid w:val="00DD727F"/>
    <w:rsid w:val="00DD7715"/>
    <w:rsid w:val="00DD7BAD"/>
    <w:rsid w:val="00DD7E41"/>
    <w:rsid w:val="00DE0150"/>
    <w:rsid w:val="00DE030E"/>
    <w:rsid w:val="00DE0AB4"/>
    <w:rsid w:val="00DE0E4F"/>
    <w:rsid w:val="00DE1035"/>
    <w:rsid w:val="00DE1714"/>
    <w:rsid w:val="00DE18F8"/>
    <w:rsid w:val="00DE1D0D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530"/>
    <w:rsid w:val="00DE4BAF"/>
    <w:rsid w:val="00DE4E6F"/>
    <w:rsid w:val="00DE4F2C"/>
    <w:rsid w:val="00DE543C"/>
    <w:rsid w:val="00DE5AE8"/>
    <w:rsid w:val="00DE5D52"/>
    <w:rsid w:val="00DE5E27"/>
    <w:rsid w:val="00DE6519"/>
    <w:rsid w:val="00DE664D"/>
    <w:rsid w:val="00DE6E2D"/>
    <w:rsid w:val="00DE6E7B"/>
    <w:rsid w:val="00DE734C"/>
    <w:rsid w:val="00DE754A"/>
    <w:rsid w:val="00DE7613"/>
    <w:rsid w:val="00DE7A9D"/>
    <w:rsid w:val="00DE7B7A"/>
    <w:rsid w:val="00DF001C"/>
    <w:rsid w:val="00DF0640"/>
    <w:rsid w:val="00DF08A4"/>
    <w:rsid w:val="00DF13E7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3081"/>
    <w:rsid w:val="00DF3165"/>
    <w:rsid w:val="00DF32C3"/>
    <w:rsid w:val="00DF38B0"/>
    <w:rsid w:val="00DF3AC4"/>
    <w:rsid w:val="00DF3F4D"/>
    <w:rsid w:val="00DF4235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5FA1"/>
    <w:rsid w:val="00DF6141"/>
    <w:rsid w:val="00DF618F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4F8"/>
    <w:rsid w:val="00E01777"/>
    <w:rsid w:val="00E017EB"/>
    <w:rsid w:val="00E01D5A"/>
    <w:rsid w:val="00E01E76"/>
    <w:rsid w:val="00E01ECD"/>
    <w:rsid w:val="00E020E2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9FC"/>
    <w:rsid w:val="00E05BC2"/>
    <w:rsid w:val="00E05C1B"/>
    <w:rsid w:val="00E05D7B"/>
    <w:rsid w:val="00E05D97"/>
    <w:rsid w:val="00E06309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DB4"/>
    <w:rsid w:val="00E10DE3"/>
    <w:rsid w:val="00E11636"/>
    <w:rsid w:val="00E1177C"/>
    <w:rsid w:val="00E11A4D"/>
    <w:rsid w:val="00E11F88"/>
    <w:rsid w:val="00E1223B"/>
    <w:rsid w:val="00E122B7"/>
    <w:rsid w:val="00E122C8"/>
    <w:rsid w:val="00E12D2E"/>
    <w:rsid w:val="00E1319E"/>
    <w:rsid w:val="00E133B4"/>
    <w:rsid w:val="00E1351E"/>
    <w:rsid w:val="00E136CF"/>
    <w:rsid w:val="00E136E2"/>
    <w:rsid w:val="00E13857"/>
    <w:rsid w:val="00E1392B"/>
    <w:rsid w:val="00E13BB3"/>
    <w:rsid w:val="00E13BD4"/>
    <w:rsid w:val="00E1404A"/>
    <w:rsid w:val="00E14299"/>
    <w:rsid w:val="00E1464B"/>
    <w:rsid w:val="00E14AC5"/>
    <w:rsid w:val="00E14BE4"/>
    <w:rsid w:val="00E157CF"/>
    <w:rsid w:val="00E15FA2"/>
    <w:rsid w:val="00E1645F"/>
    <w:rsid w:val="00E1667A"/>
    <w:rsid w:val="00E16A38"/>
    <w:rsid w:val="00E16CCA"/>
    <w:rsid w:val="00E173C1"/>
    <w:rsid w:val="00E174A5"/>
    <w:rsid w:val="00E17943"/>
    <w:rsid w:val="00E17CDF"/>
    <w:rsid w:val="00E17D92"/>
    <w:rsid w:val="00E2014D"/>
    <w:rsid w:val="00E2047D"/>
    <w:rsid w:val="00E20589"/>
    <w:rsid w:val="00E20DE8"/>
    <w:rsid w:val="00E211D0"/>
    <w:rsid w:val="00E2120C"/>
    <w:rsid w:val="00E21325"/>
    <w:rsid w:val="00E21593"/>
    <w:rsid w:val="00E21F99"/>
    <w:rsid w:val="00E2222B"/>
    <w:rsid w:val="00E22FFE"/>
    <w:rsid w:val="00E231E3"/>
    <w:rsid w:val="00E24321"/>
    <w:rsid w:val="00E24574"/>
    <w:rsid w:val="00E246D1"/>
    <w:rsid w:val="00E2553F"/>
    <w:rsid w:val="00E25B95"/>
    <w:rsid w:val="00E25C5F"/>
    <w:rsid w:val="00E260F5"/>
    <w:rsid w:val="00E262DC"/>
    <w:rsid w:val="00E264CE"/>
    <w:rsid w:val="00E275E4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191"/>
    <w:rsid w:val="00E328D2"/>
    <w:rsid w:val="00E328D7"/>
    <w:rsid w:val="00E32C4A"/>
    <w:rsid w:val="00E32C71"/>
    <w:rsid w:val="00E32E05"/>
    <w:rsid w:val="00E33273"/>
    <w:rsid w:val="00E334F1"/>
    <w:rsid w:val="00E33C03"/>
    <w:rsid w:val="00E3419D"/>
    <w:rsid w:val="00E34546"/>
    <w:rsid w:val="00E34D65"/>
    <w:rsid w:val="00E353D3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70C2"/>
    <w:rsid w:val="00E37290"/>
    <w:rsid w:val="00E372C4"/>
    <w:rsid w:val="00E373B7"/>
    <w:rsid w:val="00E374A1"/>
    <w:rsid w:val="00E3798C"/>
    <w:rsid w:val="00E37DBB"/>
    <w:rsid w:val="00E403B2"/>
    <w:rsid w:val="00E404A7"/>
    <w:rsid w:val="00E40552"/>
    <w:rsid w:val="00E413AF"/>
    <w:rsid w:val="00E41459"/>
    <w:rsid w:val="00E41480"/>
    <w:rsid w:val="00E414DD"/>
    <w:rsid w:val="00E4151C"/>
    <w:rsid w:val="00E416DF"/>
    <w:rsid w:val="00E41969"/>
    <w:rsid w:val="00E42115"/>
    <w:rsid w:val="00E427A3"/>
    <w:rsid w:val="00E42E5C"/>
    <w:rsid w:val="00E42E9D"/>
    <w:rsid w:val="00E42F63"/>
    <w:rsid w:val="00E42F82"/>
    <w:rsid w:val="00E43128"/>
    <w:rsid w:val="00E431D5"/>
    <w:rsid w:val="00E434B7"/>
    <w:rsid w:val="00E434BE"/>
    <w:rsid w:val="00E43E25"/>
    <w:rsid w:val="00E43FF5"/>
    <w:rsid w:val="00E443AC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4E8"/>
    <w:rsid w:val="00E46CD7"/>
    <w:rsid w:val="00E46D9B"/>
    <w:rsid w:val="00E470D8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614"/>
    <w:rsid w:val="00E517A8"/>
    <w:rsid w:val="00E519F6"/>
    <w:rsid w:val="00E52424"/>
    <w:rsid w:val="00E526E6"/>
    <w:rsid w:val="00E52926"/>
    <w:rsid w:val="00E52C23"/>
    <w:rsid w:val="00E53029"/>
    <w:rsid w:val="00E53061"/>
    <w:rsid w:val="00E5314E"/>
    <w:rsid w:val="00E532E1"/>
    <w:rsid w:val="00E53501"/>
    <w:rsid w:val="00E537E7"/>
    <w:rsid w:val="00E53802"/>
    <w:rsid w:val="00E548C6"/>
    <w:rsid w:val="00E54B2D"/>
    <w:rsid w:val="00E5507C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A09"/>
    <w:rsid w:val="00E61B54"/>
    <w:rsid w:val="00E61C97"/>
    <w:rsid w:val="00E62225"/>
    <w:rsid w:val="00E624CA"/>
    <w:rsid w:val="00E62A5A"/>
    <w:rsid w:val="00E62B29"/>
    <w:rsid w:val="00E62E2A"/>
    <w:rsid w:val="00E643D5"/>
    <w:rsid w:val="00E645A8"/>
    <w:rsid w:val="00E645B2"/>
    <w:rsid w:val="00E64CBD"/>
    <w:rsid w:val="00E64FEA"/>
    <w:rsid w:val="00E6500A"/>
    <w:rsid w:val="00E652C3"/>
    <w:rsid w:val="00E652CC"/>
    <w:rsid w:val="00E65962"/>
    <w:rsid w:val="00E65D1A"/>
    <w:rsid w:val="00E65EB8"/>
    <w:rsid w:val="00E65EDC"/>
    <w:rsid w:val="00E66111"/>
    <w:rsid w:val="00E66208"/>
    <w:rsid w:val="00E66526"/>
    <w:rsid w:val="00E6660A"/>
    <w:rsid w:val="00E66C94"/>
    <w:rsid w:val="00E67054"/>
    <w:rsid w:val="00E6707E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22EE"/>
    <w:rsid w:val="00E724DC"/>
    <w:rsid w:val="00E725E4"/>
    <w:rsid w:val="00E72841"/>
    <w:rsid w:val="00E72969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668"/>
    <w:rsid w:val="00E767BC"/>
    <w:rsid w:val="00E76DA6"/>
    <w:rsid w:val="00E76DBC"/>
    <w:rsid w:val="00E76E20"/>
    <w:rsid w:val="00E77246"/>
    <w:rsid w:val="00E77432"/>
    <w:rsid w:val="00E77897"/>
    <w:rsid w:val="00E77FF0"/>
    <w:rsid w:val="00E803AD"/>
    <w:rsid w:val="00E803AE"/>
    <w:rsid w:val="00E80737"/>
    <w:rsid w:val="00E80B7E"/>
    <w:rsid w:val="00E80F83"/>
    <w:rsid w:val="00E8120A"/>
    <w:rsid w:val="00E8136C"/>
    <w:rsid w:val="00E81394"/>
    <w:rsid w:val="00E81C62"/>
    <w:rsid w:val="00E82089"/>
    <w:rsid w:val="00E8213D"/>
    <w:rsid w:val="00E825A6"/>
    <w:rsid w:val="00E82798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827"/>
    <w:rsid w:val="00E878FF"/>
    <w:rsid w:val="00E90033"/>
    <w:rsid w:val="00E90AEF"/>
    <w:rsid w:val="00E90EB0"/>
    <w:rsid w:val="00E910CF"/>
    <w:rsid w:val="00E91245"/>
    <w:rsid w:val="00E91BA1"/>
    <w:rsid w:val="00E92304"/>
    <w:rsid w:val="00E92DF8"/>
    <w:rsid w:val="00E92E85"/>
    <w:rsid w:val="00E92FEA"/>
    <w:rsid w:val="00E93FDF"/>
    <w:rsid w:val="00E94022"/>
    <w:rsid w:val="00E9405B"/>
    <w:rsid w:val="00E942A0"/>
    <w:rsid w:val="00E943C5"/>
    <w:rsid w:val="00E94598"/>
    <w:rsid w:val="00E94ECF"/>
    <w:rsid w:val="00E950D2"/>
    <w:rsid w:val="00E95A74"/>
    <w:rsid w:val="00E95C51"/>
    <w:rsid w:val="00E961C6"/>
    <w:rsid w:val="00E962E6"/>
    <w:rsid w:val="00E9663C"/>
    <w:rsid w:val="00E970D1"/>
    <w:rsid w:val="00E970FA"/>
    <w:rsid w:val="00E97245"/>
    <w:rsid w:val="00E974A6"/>
    <w:rsid w:val="00E977F0"/>
    <w:rsid w:val="00E97A73"/>
    <w:rsid w:val="00E97B88"/>
    <w:rsid w:val="00E97E2B"/>
    <w:rsid w:val="00EA009C"/>
    <w:rsid w:val="00EA08C7"/>
    <w:rsid w:val="00EA0F4D"/>
    <w:rsid w:val="00EA106D"/>
    <w:rsid w:val="00EA1435"/>
    <w:rsid w:val="00EA14DE"/>
    <w:rsid w:val="00EA1AA4"/>
    <w:rsid w:val="00EA1DDD"/>
    <w:rsid w:val="00EA2818"/>
    <w:rsid w:val="00EA2E64"/>
    <w:rsid w:val="00EA302E"/>
    <w:rsid w:val="00EA31DA"/>
    <w:rsid w:val="00EA3BA2"/>
    <w:rsid w:val="00EA46D9"/>
    <w:rsid w:val="00EA47A8"/>
    <w:rsid w:val="00EA486E"/>
    <w:rsid w:val="00EA4AC1"/>
    <w:rsid w:val="00EA4C54"/>
    <w:rsid w:val="00EA4EB1"/>
    <w:rsid w:val="00EA4EF9"/>
    <w:rsid w:val="00EA4FEF"/>
    <w:rsid w:val="00EA56BA"/>
    <w:rsid w:val="00EA5717"/>
    <w:rsid w:val="00EA6296"/>
    <w:rsid w:val="00EA6721"/>
    <w:rsid w:val="00EA6C0F"/>
    <w:rsid w:val="00EA6D9B"/>
    <w:rsid w:val="00EA6E8D"/>
    <w:rsid w:val="00EA73AB"/>
    <w:rsid w:val="00EA73C6"/>
    <w:rsid w:val="00EA75BF"/>
    <w:rsid w:val="00EA7AB1"/>
    <w:rsid w:val="00EA7DC2"/>
    <w:rsid w:val="00EB02C3"/>
    <w:rsid w:val="00EB0E2D"/>
    <w:rsid w:val="00EB0F1A"/>
    <w:rsid w:val="00EB1034"/>
    <w:rsid w:val="00EB113D"/>
    <w:rsid w:val="00EB1209"/>
    <w:rsid w:val="00EB1290"/>
    <w:rsid w:val="00EB17D9"/>
    <w:rsid w:val="00EB17F6"/>
    <w:rsid w:val="00EB190E"/>
    <w:rsid w:val="00EB2217"/>
    <w:rsid w:val="00EB27C5"/>
    <w:rsid w:val="00EB28A0"/>
    <w:rsid w:val="00EB2E1B"/>
    <w:rsid w:val="00EB2F31"/>
    <w:rsid w:val="00EB3954"/>
    <w:rsid w:val="00EB3C4E"/>
    <w:rsid w:val="00EB3F34"/>
    <w:rsid w:val="00EB44E1"/>
    <w:rsid w:val="00EB4739"/>
    <w:rsid w:val="00EB4C1C"/>
    <w:rsid w:val="00EB512A"/>
    <w:rsid w:val="00EB5454"/>
    <w:rsid w:val="00EB55A9"/>
    <w:rsid w:val="00EB5631"/>
    <w:rsid w:val="00EB5AD6"/>
    <w:rsid w:val="00EB5D8D"/>
    <w:rsid w:val="00EB5E1A"/>
    <w:rsid w:val="00EB6967"/>
    <w:rsid w:val="00EB72BA"/>
    <w:rsid w:val="00EB73A3"/>
    <w:rsid w:val="00EB7473"/>
    <w:rsid w:val="00EB784D"/>
    <w:rsid w:val="00EB7D9E"/>
    <w:rsid w:val="00EC0168"/>
    <w:rsid w:val="00EC0B0D"/>
    <w:rsid w:val="00EC0D0F"/>
    <w:rsid w:val="00EC13A1"/>
    <w:rsid w:val="00EC153C"/>
    <w:rsid w:val="00EC19E7"/>
    <w:rsid w:val="00EC1D10"/>
    <w:rsid w:val="00EC2080"/>
    <w:rsid w:val="00EC293F"/>
    <w:rsid w:val="00EC29C5"/>
    <w:rsid w:val="00EC2A5C"/>
    <w:rsid w:val="00EC2A74"/>
    <w:rsid w:val="00EC2BE0"/>
    <w:rsid w:val="00EC2F37"/>
    <w:rsid w:val="00EC2F8E"/>
    <w:rsid w:val="00EC2FE0"/>
    <w:rsid w:val="00EC377E"/>
    <w:rsid w:val="00EC42BE"/>
    <w:rsid w:val="00EC4415"/>
    <w:rsid w:val="00EC49AE"/>
    <w:rsid w:val="00EC52FC"/>
    <w:rsid w:val="00EC5397"/>
    <w:rsid w:val="00EC54D4"/>
    <w:rsid w:val="00EC5A7E"/>
    <w:rsid w:val="00EC5BFF"/>
    <w:rsid w:val="00EC5EB9"/>
    <w:rsid w:val="00EC5F14"/>
    <w:rsid w:val="00EC5FC6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0FF8"/>
    <w:rsid w:val="00ED1174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3AC7"/>
    <w:rsid w:val="00ED3F32"/>
    <w:rsid w:val="00ED3F52"/>
    <w:rsid w:val="00ED3FB6"/>
    <w:rsid w:val="00ED46C5"/>
    <w:rsid w:val="00ED4E14"/>
    <w:rsid w:val="00ED54B8"/>
    <w:rsid w:val="00ED607E"/>
    <w:rsid w:val="00ED620B"/>
    <w:rsid w:val="00ED71AF"/>
    <w:rsid w:val="00ED7202"/>
    <w:rsid w:val="00ED753E"/>
    <w:rsid w:val="00ED78D2"/>
    <w:rsid w:val="00ED79C1"/>
    <w:rsid w:val="00EE015C"/>
    <w:rsid w:val="00EE03BB"/>
    <w:rsid w:val="00EE042A"/>
    <w:rsid w:val="00EE0841"/>
    <w:rsid w:val="00EE0CD1"/>
    <w:rsid w:val="00EE0EA9"/>
    <w:rsid w:val="00EE1037"/>
    <w:rsid w:val="00EE15CA"/>
    <w:rsid w:val="00EE15F2"/>
    <w:rsid w:val="00EE17EA"/>
    <w:rsid w:val="00EE1ABD"/>
    <w:rsid w:val="00EE1DCD"/>
    <w:rsid w:val="00EE2172"/>
    <w:rsid w:val="00EE2E7D"/>
    <w:rsid w:val="00EE313C"/>
    <w:rsid w:val="00EE3535"/>
    <w:rsid w:val="00EE3662"/>
    <w:rsid w:val="00EE39D2"/>
    <w:rsid w:val="00EE3D7B"/>
    <w:rsid w:val="00EE457C"/>
    <w:rsid w:val="00EE48FF"/>
    <w:rsid w:val="00EE4C8D"/>
    <w:rsid w:val="00EE573B"/>
    <w:rsid w:val="00EE5EEF"/>
    <w:rsid w:val="00EE60C2"/>
    <w:rsid w:val="00EE633C"/>
    <w:rsid w:val="00EE64AE"/>
    <w:rsid w:val="00EE6924"/>
    <w:rsid w:val="00EE6E8C"/>
    <w:rsid w:val="00EE766A"/>
    <w:rsid w:val="00EE7810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F16"/>
    <w:rsid w:val="00EF3F91"/>
    <w:rsid w:val="00EF485F"/>
    <w:rsid w:val="00EF49DF"/>
    <w:rsid w:val="00EF4F55"/>
    <w:rsid w:val="00EF5F26"/>
    <w:rsid w:val="00EF5F64"/>
    <w:rsid w:val="00EF5F9E"/>
    <w:rsid w:val="00EF60D4"/>
    <w:rsid w:val="00EF6332"/>
    <w:rsid w:val="00EF65FD"/>
    <w:rsid w:val="00EF6790"/>
    <w:rsid w:val="00EF67F3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48E"/>
    <w:rsid w:val="00F00868"/>
    <w:rsid w:val="00F00C58"/>
    <w:rsid w:val="00F00D8C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3096"/>
    <w:rsid w:val="00F030F0"/>
    <w:rsid w:val="00F03131"/>
    <w:rsid w:val="00F03731"/>
    <w:rsid w:val="00F03739"/>
    <w:rsid w:val="00F0398B"/>
    <w:rsid w:val="00F04568"/>
    <w:rsid w:val="00F045A6"/>
    <w:rsid w:val="00F04642"/>
    <w:rsid w:val="00F051D2"/>
    <w:rsid w:val="00F057BB"/>
    <w:rsid w:val="00F05939"/>
    <w:rsid w:val="00F05E19"/>
    <w:rsid w:val="00F05E71"/>
    <w:rsid w:val="00F064BD"/>
    <w:rsid w:val="00F07413"/>
    <w:rsid w:val="00F0770C"/>
    <w:rsid w:val="00F077AD"/>
    <w:rsid w:val="00F07935"/>
    <w:rsid w:val="00F07DB2"/>
    <w:rsid w:val="00F1071A"/>
    <w:rsid w:val="00F109AB"/>
    <w:rsid w:val="00F10F88"/>
    <w:rsid w:val="00F11126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21A"/>
    <w:rsid w:val="00F13365"/>
    <w:rsid w:val="00F13615"/>
    <w:rsid w:val="00F13684"/>
    <w:rsid w:val="00F13AFA"/>
    <w:rsid w:val="00F13D18"/>
    <w:rsid w:val="00F13D55"/>
    <w:rsid w:val="00F13F16"/>
    <w:rsid w:val="00F1438D"/>
    <w:rsid w:val="00F1460A"/>
    <w:rsid w:val="00F14FC2"/>
    <w:rsid w:val="00F15291"/>
    <w:rsid w:val="00F15803"/>
    <w:rsid w:val="00F158DF"/>
    <w:rsid w:val="00F15C51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2001D"/>
    <w:rsid w:val="00F20210"/>
    <w:rsid w:val="00F20267"/>
    <w:rsid w:val="00F20A95"/>
    <w:rsid w:val="00F2198D"/>
    <w:rsid w:val="00F21EE9"/>
    <w:rsid w:val="00F22A5C"/>
    <w:rsid w:val="00F22BB1"/>
    <w:rsid w:val="00F22D53"/>
    <w:rsid w:val="00F22D60"/>
    <w:rsid w:val="00F22D71"/>
    <w:rsid w:val="00F22E8F"/>
    <w:rsid w:val="00F234B0"/>
    <w:rsid w:val="00F23573"/>
    <w:rsid w:val="00F23C58"/>
    <w:rsid w:val="00F23ED8"/>
    <w:rsid w:val="00F2409D"/>
    <w:rsid w:val="00F249C6"/>
    <w:rsid w:val="00F249C7"/>
    <w:rsid w:val="00F24EE0"/>
    <w:rsid w:val="00F24F32"/>
    <w:rsid w:val="00F25B38"/>
    <w:rsid w:val="00F25CA3"/>
    <w:rsid w:val="00F25D98"/>
    <w:rsid w:val="00F25F31"/>
    <w:rsid w:val="00F26429"/>
    <w:rsid w:val="00F26457"/>
    <w:rsid w:val="00F264BA"/>
    <w:rsid w:val="00F265BC"/>
    <w:rsid w:val="00F26685"/>
    <w:rsid w:val="00F26AB0"/>
    <w:rsid w:val="00F26B0D"/>
    <w:rsid w:val="00F26D9D"/>
    <w:rsid w:val="00F26DCB"/>
    <w:rsid w:val="00F26E3A"/>
    <w:rsid w:val="00F26EB0"/>
    <w:rsid w:val="00F26F13"/>
    <w:rsid w:val="00F270FC"/>
    <w:rsid w:val="00F2737C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EF0"/>
    <w:rsid w:val="00F31F3E"/>
    <w:rsid w:val="00F32A80"/>
    <w:rsid w:val="00F32E4B"/>
    <w:rsid w:val="00F3313A"/>
    <w:rsid w:val="00F3351A"/>
    <w:rsid w:val="00F33935"/>
    <w:rsid w:val="00F33B04"/>
    <w:rsid w:val="00F33CE1"/>
    <w:rsid w:val="00F341C3"/>
    <w:rsid w:val="00F3421A"/>
    <w:rsid w:val="00F343F6"/>
    <w:rsid w:val="00F3471B"/>
    <w:rsid w:val="00F349B7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7677"/>
    <w:rsid w:val="00F379E9"/>
    <w:rsid w:val="00F37A5A"/>
    <w:rsid w:val="00F37C80"/>
    <w:rsid w:val="00F37ED4"/>
    <w:rsid w:val="00F40102"/>
    <w:rsid w:val="00F405A1"/>
    <w:rsid w:val="00F40C2B"/>
    <w:rsid w:val="00F41140"/>
    <w:rsid w:val="00F41644"/>
    <w:rsid w:val="00F4167D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40EA"/>
    <w:rsid w:val="00F4420B"/>
    <w:rsid w:val="00F44C69"/>
    <w:rsid w:val="00F45882"/>
    <w:rsid w:val="00F45898"/>
    <w:rsid w:val="00F45C22"/>
    <w:rsid w:val="00F4697E"/>
    <w:rsid w:val="00F469DC"/>
    <w:rsid w:val="00F472EA"/>
    <w:rsid w:val="00F474F9"/>
    <w:rsid w:val="00F47561"/>
    <w:rsid w:val="00F47785"/>
    <w:rsid w:val="00F47BD5"/>
    <w:rsid w:val="00F47C33"/>
    <w:rsid w:val="00F47DD5"/>
    <w:rsid w:val="00F47E44"/>
    <w:rsid w:val="00F504D0"/>
    <w:rsid w:val="00F50977"/>
    <w:rsid w:val="00F50A3D"/>
    <w:rsid w:val="00F50F02"/>
    <w:rsid w:val="00F517EE"/>
    <w:rsid w:val="00F51BEC"/>
    <w:rsid w:val="00F52157"/>
    <w:rsid w:val="00F52568"/>
    <w:rsid w:val="00F52DEE"/>
    <w:rsid w:val="00F53390"/>
    <w:rsid w:val="00F538C8"/>
    <w:rsid w:val="00F5395E"/>
    <w:rsid w:val="00F53970"/>
    <w:rsid w:val="00F53E40"/>
    <w:rsid w:val="00F53F6F"/>
    <w:rsid w:val="00F53FF6"/>
    <w:rsid w:val="00F5407C"/>
    <w:rsid w:val="00F542D7"/>
    <w:rsid w:val="00F546D6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C19"/>
    <w:rsid w:val="00F56CA8"/>
    <w:rsid w:val="00F56F8B"/>
    <w:rsid w:val="00F574B6"/>
    <w:rsid w:val="00F578D8"/>
    <w:rsid w:val="00F600F5"/>
    <w:rsid w:val="00F603E6"/>
    <w:rsid w:val="00F60573"/>
    <w:rsid w:val="00F611A0"/>
    <w:rsid w:val="00F61488"/>
    <w:rsid w:val="00F614E3"/>
    <w:rsid w:val="00F6163D"/>
    <w:rsid w:val="00F61D42"/>
    <w:rsid w:val="00F61EAC"/>
    <w:rsid w:val="00F6212C"/>
    <w:rsid w:val="00F6223A"/>
    <w:rsid w:val="00F622E5"/>
    <w:rsid w:val="00F627BC"/>
    <w:rsid w:val="00F62C87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4D3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FD"/>
    <w:rsid w:val="00F70753"/>
    <w:rsid w:val="00F70BAA"/>
    <w:rsid w:val="00F70E70"/>
    <w:rsid w:val="00F711C7"/>
    <w:rsid w:val="00F711F5"/>
    <w:rsid w:val="00F71361"/>
    <w:rsid w:val="00F71521"/>
    <w:rsid w:val="00F71714"/>
    <w:rsid w:val="00F717D6"/>
    <w:rsid w:val="00F71F95"/>
    <w:rsid w:val="00F72369"/>
    <w:rsid w:val="00F728E4"/>
    <w:rsid w:val="00F73483"/>
    <w:rsid w:val="00F736A5"/>
    <w:rsid w:val="00F73D2A"/>
    <w:rsid w:val="00F73E3E"/>
    <w:rsid w:val="00F73EFB"/>
    <w:rsid w:val="00F74810"/>
    <w:rsid w:val="00F748F4"/>
    <w:rsid w:val="00F74923"/>
    <w:rsid w:val="00F74BAE"/>
    <w:rsid w:val="00F7502F"/>
    <w:rsid w:val="00F750D8"/>
    <w:rsid w:val="00F75423"/>
    <w:rsid w:val="00F75758"/>
    <w:rsid w:val="00F757A9"/>
    <w:rsid w:val="00F75B91"/>
    <w:rsid w:val="00F75C62"/>
    <w:rsid w:val="00F76581"/>
    <w:rsid w:val="00F76B57"/>
    <w:rsid w:val="00F76B7F"/>
    <w:rsid w:val="00F76C8C"/>
    <w:rsid w:val="00F77015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D48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78"/>
    <w:rsid w:val="00F856A0"/>
    <w:rsid w:val="00F85DA8"/>
    <w:rsid w:val="00F8622B"/>
    <w:rsid w:val="00F865E8"/>
    <w:rsid w:val="00F875AE"/>
    <w:rsid w:val="00F875E2"/>
    <w:rsid w:val="00F90453"/>
    <w:rsid w:val="00F9052F"/>
    <w:rsid w:val="00F908E1"/>
    <w:rsid w:val="00F909E7"/>
    <w:rsid w:val="00F90C29"/>
    <w:rsid w:val="00F90C75"/>
    <w:rsid w:val="00F913B8"/>
    <w:rsid w:val="00F9187C"/>
    <w:rsid w:val="00F91CFD"/>
    <w:rsid w:val="00F92692"/>
    <w:rsid w:val="00F9269C"/>
    <w:rsid w:val="00F9272D"/>
    <w:rsid w:val="00F92892"/>
    <w:rsid w:val="00F92A64"/>
    <w:rsid w:val="00F92D75"/>
    <w:rsid w:val="00F92EEF"/>
    <w:rsid w:val="00F93444"/>
    <w:rsid w:val="00F936C1"/>
    <w:rsid w:val="00F93ACD"/>
    <w:rsid w:val="00F93C56"/>
    <w:rsid w:val="00F93D96"/>
    <w:rsid w:val="00F9428E"/>
    <w:rsid w:val="00F943CD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DFB"/>
    <w:rsid w:val="00F973F2"/>
    <w:rsid w:val="00F9760D"/>
    <w:rsid w:val="00F97B5C"/>
    <w:rsid w:val="00F97BD6"/>
    <w:rsid w:val="00F97C05"/>
    <w:rsid w:val="00F97E96"/>
    <w:rsid w:val="00FA03CF"/>
    <w:rsid w:val="00FA0451"/>
    <w:rsid w:val="00FA098A"/>
    <w:rsid w:val="00FA0CF1"/>
    <w:rsid w:val="00FA130E"/>
    <w:rsid w:val="00FA1365"/>
    <w:rsid w:val="00FA154E"/>
    <w:rsid w:val="00FA1587"/>
    <w:rsid w:val="00FA15A2"/>
    <w:rsid w:val="00FA1623"/>
    <w:rsid w:val="00FA1695"/>
    <w:rsid w:val="00FA19C8"/>
    <w:rsid w:val="00FA1B5D"/>
    <w:rsid w:val="00FA2134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DE"/>
    <w:rsid w:val="00FA4386"/>
    <w:rsid w:val="00FA43CE"/>
    <w:rsid w:val="00FA44FA"/>
    <w:rsid w:val="00FA464F"/>
    <w:rsid w:val="00FA502A"/>
    <w:rsid w:val="00FA55D6"/>
    <w:rsid w:val="00FA5B01"/>
    <w:rsid w:val="00FA5BE4"/>
    <w:rsid w:val="00FA5C80"/>
    <w:rsid w:val="00FA62D4"/>
    <w:rsid w:val="00FA68FD"/>
    <w:rsid w:val="00FA6915"/>
    <w:rsid w:val="00FA6FB6"/>
    <w:rsid w:val="00FA7776"/>
    <w:rsid w:val="00FA7BE4"/>
    <w:rsid w:val="00FA7D60"/>
    <w:rsid w:val="00FA7DB9"/>
    <w:rsid w:val="00FA7DCE"/>
    <w:rsid w:val="00FA7EAE"/>
    <w:rsid w:val="00FB019B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AC2"/>
    <w:rsid w:val="00FB6B48"/>
    <w:rsid w:val="00FB6F63"/>
    <w:rsid w:val="00FB73BD"/>
    <w:rsid w:val="00FB74F2"/>
    <w:rsid w:val="00FB7D26"/>
    <w:rsid w:val="00FB7F50"/>
    <w:rsid w:val="00FB7F5A"/>
    <w:rsid w:val="00FC009F"/>
    <w:rsid w:val="00FC0116"/>
    <w:rsid w:val="00FC0319"/>
    <w:rsid w:val="00FC067C"/>
    <w:rsid w:val="00FC0992"/>
    <w:rsid w:val="00FC0C0B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C46"/>
    <w:rsid w:val="00FC3D31"/>
    <w:rsid w:val="00FC42F5"/>
    <w:rsid w:val="00FC4814"/>
    <w:rsid w:val="00FC4BFB"/>
    <w:rsid w:val="00FC4D53"/>
    <w:rsid w:val="00FC4E9C"/>
    <w:rsid w:val="00FC4F4B"/>
    <w:rsid w:val="00FC55A9"/>
    <w:rsid w:val="00FC55BA"/>
    <w:rsid w:val="00FC58DF"/>
    <w:rsid w:val="00FC5B16"/>
    <w:rsid w:val="00FC5D65"/>
    <w:rsid w:val="00FC5EE0"/>
    <w:rsid w:val="00FC60A4"/>
    <w:rsid w:val="00FC6289"/>
    <w:rsid w:val="00FC65DA"/>
    <w:rsid w:val="00FC6626"/>
    <w:rsid w:val="00FC6878"/>
    <w:rsid w:val="00FC790C"/>
    <w:rsid w:val="00FC7BAD"/>
    <w:rsid w:val="00FC7FE1"/>
    <w:rsid w:val="00FD0A9D"/>
    <w:rsid w:val="00FD0B39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3074"/>
    <w:rsid w:val="00FD32A7"/>
    <w:rsid w:val="00FD34FC"/>
    <w:rsid w:val="00FD35F2"/>
    <w:rsid w:val="00FD36A6"/>
    <w:rsid w:val="00FD3DC2"/>
    <w:rsid w:val="00FD421E"/>
    <w:rsid w:val="00FD4387"/>
    <w:rsid w:val="00FD5100"/>
    <w:rsid w:val="00FD5244"/>
    <w:rsid w:val="00FD5493"/>
    <w:rsid w:val="00FD560C"/>
    <w:rsid w:val="00FD59B4"/>
    <w:rsid w:val="00FD6655"/>
    <w:rsid w:val="00FD6A36"/>
    <w:rsid w:val="00FD6ABA"/>
    <w:rsid w:val="00FD6F85"/>
    <w:rsid w:val="00FD736E"/>
    <w:rsid w:val="00FD7605"/>
    <w:rsid w:val="00FD76B9"/>
    <w:rsid w:val="00FE0080"/>
    <w:rsid w:val="00FE0429"/>
    <w:rsid w:val="00FE08CA"/>
    <w:rsid w:val="00FE0B90"/>
    <w:rsid w:val="00FE0C8D"/>
    <w:rsid w:val="00FE0D3D"/>
    <w:rsid w:val="00FE0ED0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687"/>
    <w:rsid w:val="00FE3A9C"/>
    <w:rsid w:val="00FE40E9"/>
    <w:rsid w:val="00FE43E8"/>
    <w:rsid w:val="00FE4587"/>
    <w:rsid w:val="00FE472B"/>
    <w:rsid w:val="00FE47CA"/>
    <w:rsid w:val="00FE4A1F"/>
    <w:rsid w:val="00FE4B24"/>
    <w:rsid w:val="00FE4C3E"/>
    <w:rsid w:val="00FE4FF8"/>
    <w:rsid w:val="00FE505E"/>
    <w:rsid w:val="00FE5383"/>
    <w:rsid w:val="00FE54F8"/>
    <w:rsid w:val="00FE578A"/>
    <w:rsid w:val="00FE5B49"/>
    <w:rsid w:val="00FE5D6F"/>
    <w:rsid w:val="00FE5DF6"/>
    <w:rsid w:val="00FE5F81"/>
    <w:rsid w:val="00FE613E"/>
    <w:rsid w:val="00FE719F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A71"/>
    <w:rsid w:val="00FF4C2D"/>
    <w:rsid w:val="00FF4E3C"/>
    <w:rsid w:val="00FF4EBA"/>
    <w:rsid w:val="00FF50BC"/>
    <w:rsid w:val="00FF52E7"/>
    <w:rsid w:val="00FF5AEA"/>
    <w:rsid w:val="00FF5F2F"/>
    <w:rsid w:val="00FF6031"/>
    <w:rsid w:val="00FF65AF"/>
    <w:rsid w:val="00FF6655"/>
    <w:rsid w:val="00FF66D5"/>
    <w:rsid w:val="00FF66DC"/>
    <w:rsid w:val="00FF68CF"/>
    <w:rsid w:val="00FF714F"/>
    <w:rsid w:val="00FF7376"/>
    <w:rsid w:val="00FF769D"/>
    <w:rsid w:val="0CC94A99"/>
    <w:rsid w:val="16C81F92"/>
    <w:rsid w:val="184C5C83"/>
    <w:rsid w:val="418E278B"/>
    <w:rsid w:val="479571F3"/>
    <w:rsid w:val="4D686685"/>
    <w:rsid w:val="503954B7"/>
    <w:rsid w:val="54486BDD"/>
    <w:rsid w:val="64815292"/>
    <w:rsid w:val="71E55795"/>
    <w:rsid w:val="74EB4324"/>
    <w:rsid w:val="7A295A18"/>
    <w:rsid w:val="7B2F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20B6649"/>
  <w15:docId w15:val="{B36B4C56-A0AF-455A-8868-9A71E2AC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D7C"/>
    <w:pPr>
      <w:spacing w:before="100" w:beforeAutospacing="1" w:after="100" w:afterAutospacing="1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uiPriority w:val="99"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  <w:numId w:val="1"/>
      </w:numPr>
      <w:tabs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Normal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val="en-US" w:eastAsia="en-US" w:bidi="bn-BD"/>
    </w:rPr>
  </w:style>
  <w:style w:type="character" w:customStyle="1" w:styleId="Heading3Char">
    <w:name w:val="Heading 3 Char"/>
    <w:link w:val="Heading3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1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1">
    <w:name w:val="List Paragraph Char1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 w:eastAsia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1"/>
    <w:uiPriority w:val="34"/>
    <w:qFormat/>
    <w:rPr>
      <w:rFonts w:ascii="Calibri" w:eastAsia="Calibri" w:hAnsi="Calibri" w:cs="Arial" w:hint="default"/>
      <w:sz w:val="22"/>
      <w:szCs w:val="22"/>
      <w:lang w:eastAsia="en-US"/>
    </w:rPr>
  </w:style>
  <w:style w:type="paragraph" w:customStyle="1" w:styleId="ListParagraph1">
    <w:name w:val="List Paragraph1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"/>
    <w:link w:val="ListParagraphChar"/>
    <w:pPr>
      <w:spacing w:line="256" w:lineRule="auto"/>
      <w:ind w:left="720"/>
    </w:pPr>
    <w:rPr>
      <w:rFonts w:ascii="Calibri" w:eastAsia="Calibri" w:hAnsi="Calibri" w:cs="Vrinda"/>
      <w:sz w:val="22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F13615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5E08D9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F0B0E0-1C5C-4088-AD49-E3DFD780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969</Words>
  <Characters>5042</Characters>
  <Application>Microsoft Office Word</Application>
  <DocSecurity>0</DocSecurity>
  <Lines>91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Links>
    <vt:vector size="30" baseType="variant">
      <vt:variant>
        <vt:i4>1769525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_Toc202867339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_Toc202867338</vt:lpwstr>
      </vt:variant>
      <vt:variant>
        <vt:i4>1769525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_Toc202867337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_Toc202867336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_Toc202867333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</cp:revision>
  <cp:lastPrinted>2024-10-07T18:29:00Z</cp:lastPrinted>
  <dcterms:created xsi:type="dcterms:W3CDTF">2025-10-03T17:04:00Z</dcterms:created>
  <dcterms:modified xsi:type="dcterms:W3CDTF">2025-10-03T17:04:00Z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1033-12.2.0.20326</vt:lpwstr>
  </property>
  <property fmtid="{D5CDD505-2E9C-101B-9397-08002B2CF9AE}" pid="6" name="ICV">
    <vt:lpwstr>1CD40D6ED8E34DABB78E67BB2F551860_13</vt:lpwstr>
  </property>
</Properties>
</file>